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D9" w:rsidRDefault="00A82042" w:rsidP="00F71937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2589009</wp:posOffset>
            </wp:positionH>
            <wp:positionV relativeFrom="paragraph">
              <wp:posOffset>13335</wp:posOffset>
            </wp:positionV>
            <wp:extent cx="1800000" cy="468466"/>
            <wp:effectExtent l="0" t="0" r="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EREO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68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AB2" w:rsidRPr="00482808">
        <w:rPr>
          <w:rFonts w:ascii="Calibri" w:hAnsi="Calibri" w:cs="Calibri"/>
          <w:highlight w:val="yellow"/>
        </w:rPr>
        <w:t>[Hier Logo Ihrer Gemeinde</w:t>
      </w:r>
      <w:r>
        <w:rPr>
          <w:rFonts w:ascii="Calibri" w:hAnsi="Calibri" w:cs="Calibri"/>
          <w:highlight w:val="yellow"/>
        </w:rPr>
        <w:br/>
      </w:r>
      <w:r w:rsidR="003E5AB2" w:rsidRPr="00482808">
        <w:rPr>
          <w:rFonts w:ascii="Calibri" w:hAnsi="Calibri" w:cs="Calibri"/>
          <w:highlight w:val="yellow"/>
        </w:rPr>
        <w:t>ergänzen</w:t>
      </w:r>
      <w:r w:rsidR="00482808">
        <w:rPr>
          <w:rFonts w:ascii="Calibri" w:hAnsi="Calibri" w:cs="Calibri"/>
          <w:highlight w:val="yellow"/>
        </w:rPr>
        <w:t>, sofern möglich</w:t>
      </w:r>
      <w:r w:rsidR="003E5AB2" w:rsidRPr="00482808">
        <w:rPr>
          <w:rFonts w:ascii="Calibri" w:hAnsi="Calibri" w:cs="Calibri"/>
          <w:highlight w:val="yellow"/>
        </w:rPr>
        <w:t>]</w:t>
      </w:r>
    </w:p>
    <w:p w:rsidR="001732D9" w:rsidRDefault="001732D9" w:rsidP="00F71937">
      <w:pPr>
        <w:rPr>
          <w:rFonts w:ascii="Calibri" w:hAnsi="Calibri" w:cs="Calibri"/>
        </w:rPr>
      </w:pPr>
    </w:p>
    <w:p w:rsidR="003E5AB2" w:rsidRDefault="003E5AB2" w:rsidP="00F71937">
      <w:pPr>
        <w:rPr>
          <w:rFonts w:ascii="Calibri" w:hAnsi="Calibri" w:cs="Calibri"/>
        </w:rPr>
      </w:pPr>
    </w:p>
    <w:p w:rsidR="00482808" w:rsidRPr="00A82042" w:rsidRDefault="00482808" w:rsidP="00F71937">
      <w:pPr>
        <w:rPr>
          <w:rFonts w:ascii="Calibri" w:hAnsi="Calibri" w:cs="Calibri"/>
          <w:sz w:val="18"/>
        </w:rPr>
      </w:pPr>
    </w:p>
    <w:p w:rsidR="001732D9" w:rsidRPr="00A82042" w:rsidRDefault="001732D9" w:rsidP="00F71937">
      <w:pPr>
        <w:rPr>
          <w:rFonts w:ascii="Calibri" w:hAnsi="Calibri" w:cs="Calibri"/>
          <w:sz w:val="18"/>
        </w:rPr>
      </w:pPr>
    </w:p>
    <w:p w:rsidR="001732D9" w:rsidRPr="00A82042" w:rsidRDefault="001732D9" w:rsidP="00F71937">
      <w:pPr>
        <w:rPr>
          <w:rFonts w:ascii="Calibri" w:hAnsi="Calibri" w:cs="Calibri"/>
          <w:sz w:val="24"/>
        </w:rPr>
      </w:pPr>
      <w:r w:rsidRPr="00A82042">
        <w:rPr>
          <w:rFonts w:ascii="Calibri" w:hAnsi="Calibri" w:cs="Calibri"/>
          <w:b/>
          <w:sz w:val="40"/>
        </w:rPr>
        <w:t>Teilen Sie zur Fastenzeit!</w:t>
      </w:r>
      <w:r w:rsidRPr="00A82042">
        <w:rPr>
          <w:rFonts w:ascii="Calibri" w:hAnsi="Calibri" w:cs="Calibri"/>
          <w:b/>
          <w:sz w:val="40"/>
        </w:rPr>
        <w:br/>
      </w:r>
      <w:r w:rsidRPr="00A82042">
        <w:rPr>
          <w:rFonts w:ascii="Calibri" w:hAnsi="Calibri" w:cs="Calibri"/>
          <w:b/>
          <w:sz w:val="32"/>
        </w:rPr>
        <w:t>Danke für Ihre Spende.</w:t>
      </w:r>
    </w:p>
    <w:p w:rsidR="001732D9" w:rsidRPr="00A82042" w:rsidRDefault="001732D9" w:rsidP="00F71937">
      <w:pPr>
        <w:rPr>
          <w:rFonts w:ascii="Calibri" w:hAnsi="Calibri" w:cs="Calibri"/>
          <w:sz w:val="18"/>
        </w:rPr>
      </w:pPr>
    </w:p>
    <w:p w:rsidR="001732D9" w:rsidRPr="00A82042" w:rsidRDefault="001732D9" w:rsidP="00F71937">
      <w:pPr>
        <w:rPr>
          <w:rFonts w:ascii="Calibri" w:hAnsi="Calibri" w:cs="Calibri"/>
        </w:rPr>
      </w:pPr>
      <w:r w:rsidRPr="00A82042">
        <w:rPr>
          <w:rFonts w:ascii="Calibri" w:hAnsi="Calibri" w:cs="Calibri"/>
        </w:rPr>
        <w:t xml:space="preserve">Fastenzeit ist </w:t>
      </w:r>
      <w:r w:rsidRPr="00A82042">
        <w:rPr>
          <w:rFonts w:ascii="Calibri" w:hAnsi="Calibri" w:cs="Calibri"/>
          <w:b/>
        </w:rPr>
        <w:t>MISEREOR</w:t>
      </w:r>
      <w:r w:rsidRPr="00A82042">
        <w:rPr>
          <w:rFonts w:ascii="Calibri" w:hAnsi="Calibri" w:cs="Calibri"/>
        </w:rPr>
        <w:t>-Zeit: MISEREOR</w:t>
      </w:r>
      <w:r w:rsidR="00C7041B" w:rsidRPr="00A82042">
        <w:rPr>
          <w:rFonts w:ascii="Calibri" w:hAnsi="Calibri" w:cs="Calibri"/>
        </w:rPr>
        <w:t>, das Werk für Entwicklungszusammenarbeit,</w:t>
      </w:r>
      <w:r w:rsidRPr="00A82042">
        <w:rPr>
          <w:rFonts w:ascii="Calibri" w:hAnsi="Calibri" w:cs="Calibri"/>
        </w:rPr>
        <w:t xml:space="preserve"> unterstützt</w:t>
      </w:r>
      <w:r w:rsidRPr="00A82042">
        <w:rPr>
          <w:rFonts w:ascii="Calibri" w:hAnsi="Calibri" w:cs="Calibri"/>
        </w:rPr>
        <w:br/>
        <w:t>in Afrika, Asien und Lateinamerika Partnerorganisationen, die den Ärmsten tatkräftig und nachhaltig helfen. Unsere Gemeinde widmet MISEREOR traditionell die Kollekte am fünften Fastensonntag.</w:t>
      </w:r>
    </w:p>
    <w:p w:rsidR="001732D9" w:rsidRPr="00A82042" w:rsidRDefault="001732D9" w:rsidP="00F71937">
      <w:pPr>
        <w:rPr>
          <w:rFonts w:ascii="Calibri" w:hAnsi="Calibri" w:cs="Calibri"/>
        </w:rPr>
      </w:pPr>
    </w:p>
    <w:p w:rsidR="001732D9" w:rsidRPr="00A82042" w:rsidRDefault="001732D9" w:rsidP="00F71937">
      <w:pPr>
        <w:rPr>
          <w:rFonts w:ascii="Calibri" w:hAnsi="Calibri" w:cs="Calibri"/>
        </w:rPr>
      </w:pPr>
      <w:r w:rsidRPr="00A82042">
        <w:rPr>
          <w:rFonts w:ascii="Calibri" w:hAnsi="Calibri" w:cs="Calibri"/>
        </w:rPr>
        <w:t xml:space="preserve">In diesem Jahr gilt jedoch auch </w:t>
      </w:r>
      <w:r w:rsidR="00DB4D2F" w:rsidRPr="00A82042">
        <w:rPr>
          <w:rFonts w:ascii="Calibri" w:hAnsi="Calibri" w:cs="Calibri"/>
        </w:rPr>
        <w:t>dabei</w:t>
      </w:r>
      <w:r w:rsidRPr="00A82042">
        <w:rPr>
          <w:rFonts w:ascii="Calibri" w:hAnsi="Calibri" w:cs="Calibri"/>
        </w:rPr>
        <w:t xml:space="preserve"> das Motto der Fastenaktion 2021</w:t>
      </w:r>
      <w:r w:rsidRPr="00A82042">
        <w:rPr>
          <w:rFonts w:ascii="Calibri" w:hAnsi="Calibri" w:cs="Calibri"/>
        </w:rPr>
        <w:br/>
        <w:t>„Es geht! Anders.“ Unsere Gottesdienste müssen ausfallen oder können nur im sehr kleinen Rahmen stattfinden. Trotzdem ist MISEREOR, aktuell mehr denn je, auf Ihre Hilfe angewiesen!</w:t>
      </w:r>
    </w:p>
    <w:p w:rsidR="009E4176" w:rsidRPr="00A82042" w:rsidRDefault="009E4176" w:rsidP="00F71937">
      <w:pPr>
        <w:rPr>
          <w:rFonts w:ascii="Calibri" w:hAnsi="Calibri" w:cs="Calibri"/>
        </w:rPr>
      </w:pPr>
    </w:p>
    <w:p w:rsidR="00314CCA" w:rsidRPr="00A82042" w:rsidRDefault="00314CCA" w:rsidP="003E5AB2">
      <w:pPr>
        <w:ind w:right="-142"/>
        <w:rPr>
          <w:rFonts w:ascii="Calibri" w:hAnsi="Calibri" w:cs="Calibri"/>
        </w:rPr>
      </w:pPr>
      <w:r w:rsidRPr="00A82042">
        <w:rPr>
          <w:rFonts w:ascii="Calibri" w:hAnsi="Calibri" w:cs="Calibri"/>
        </w:rPr>
        <w:t xml:space="preserve">Anstatt Ihre </w:t>
      </w:r>
      <w:r w:rsidR="00DB4D2F" w:rsidRPr="00A82042">
        <w:rPr>
          <w:rFonts w:ascii="Calibri" w:hAnsi="Calibri" w:cs="Calibri"/>
        </w:rPr>
        <w:t>Fastenspende in der Kirche zu geben, können Sie direkt</w:t>
      </w:r>
      <w:r w:rsidR="009E4176" w:rsidRPr="00A82042">
        <w:rPr>
          <w:rFonts w:ascii="Calibri" w:hAnsi="Calibri" w:cs="Calibri"/>
        </w:rPr>
        <w:t xml:space="preserve"> an MISEREOR spenden</w:t>
      </w:r>
      <w:r w:rsidR="00DB4D2F" w:rsidRPr="00A82042">
        <w:rPr>
          <w:rFonts w:ascii="Calibri" w:hAnsi="Calibri" w:cs="Calibri"/>
        </w:rPr>
        <w:t>, zum Beispiel per Überweisung auf das Spendenkonto</w:t>
      </w:r>
    </w:p>
    <w:p w:rsidR="00314CCA" w:rsidRPr="00A82042" w:rsidRDefault="00314CCA" w:rsidP="003E5AB2">
      <w:pPr>
        <w:ind w:right="-142"/>
        <w:rPr>
          <w:rFonts w:ascii="Calibri" w:hAnsi="Calibri" w:cs="Calibri"/>
        </w:rPr>
      </w:pPr>
    </w:p>
    <w:p w:rsidR="00DB4D2F" w:rsidRPr="00A82042" w:rsidRDefault="00314CCA" w:rsidP="003E5AB2">
      <w:pPr>
        <w:ind w:right="-142"/>
        <w:rPr>
          <w:rFonts w:ascii="Calibri" w:hAnsi="Calibri" w:cs="Calibri"/>
          <w:b/>
        </w:rPr>
      </w:pPr>
      <w:r w:rsidRPr="00A82042">
        <w:rPr>
          <w:rFonts w:ascii="Calibri" w:hAnsi="Calibri" w:cs="Calibri"/>
          <w:b/>
        </w:rPr>
        <w:t>IBAN DE75 3706 0193 0000 1010 10</w:t>
      </w:r>
    </w:p>
    <w:p w:rsidR="00314CCA" w:rsidRPr="00A82042" w:rsidRDefault="00314CCA" w:rsidP="003E5AB2">
      <w:pPr>
        <w:ind w:right="-142"/>
        <w:rPr>
          <w:rFonts w:ascii="Calibri" w:hAnsi="Calibri" w:cs="Calibri"/>
          <w:b/>
        </w:rPr>
      </w:pPr>
      <w:r w:rsidRPr="00A82042">
        <w:rPr>
          <w:rFonts w:ascii="Calibri" w:hAnsi="Calibri" w:cs="Calibri"/>
          <w:b/>
        </w:rPr>
        <w:t>BIC GENODED1PAX</w:t>
      </w:r>
      <w:r w:rsidR="00DB4D2F" w:rsidRPr="00A82042">
        <w:rPr>
          <w:rFonts w:ascii="Calibri" w:hAnsi="Calibri" w:cs="Calibri"/>
          <w:b/>
        </w:rPr>
        <w:t xml:space="preserve">, </w:t>
      </w:r>
      <w:r w:rsidRPr="00A82042">
        <w:rPr>
          <w:rFonts w:ascii="Calibri" w:hAnsi="Calibri" w:cs="Calibri"/>
          <w:b/>
        </w:rPr>
        <w:t>Pax-Bank Aachen</w:t>
      </w:r>
    </w:p>
    <w:p w:rsidR="00DB4D2F" w:rsidRPr="00A82042" w:rsidRDefault="00DB4D2F" w:rsidP="003E5AB2">
      <w:pPr>
        <w:ind w:right="-142"/>
        <w:rPr>
          <w:rFonts w:ascii="Calibri" w:hAnsi="Calibri" w:cs="Calibri"/>
        </w:rPr>
      </w:pPr>
    </w:p>
    <w:p w:rsidR="009E4176" w:rsidRPr="00A82042" w:rsidRDefault="003E5AB2" w:rsidP="003E5AB2">
      <w:pPr>
        <w:ind w:right="-142"/>
        <w:rPr>
          <w:rFonts w:ascii="Calibri" w:hAnsi="Calibri" w:cs="Calibri"/>
        </w:rPr>
      </w:pPr>
      <w:r w:rsidRPr="00A82042">
        <w:rPr>
          <w:rFonts w:ascii="Calibri" w:hAnsi="Calibri" w:cs="Calibri"/>
        </w:rPr>
        <w:t xml:space="preserve">Ganz bequem klappt es online unter </w:t>
      </w:r>
      <w:r w:rsidRPr="00A82042">
        <w:rPr>
          <w:rFonts w:ascii="Calibri" w:hAnsi="Calibri" w:cs="Calibri"/>
          <w:b/>
        </w:rPr>
        <w:t>misereor.de/spenden</w:t>
      </w:r>
      <w:r w:rsidR="00DB4D2F" w:rsidRPr="00A82042">
        <w:rPr>
          <w:rFonts w:ascii="Calibri" w:hAnsi="Calibri" w:cs="Calibri"/>
        </w:rPr>
        <w:br/>
      </w:r>
      <w:r w:rsidR="0048602A" w:rsidRPr="00A82042">
        <w:rPr>
          <w:rFonts w:ascii="Calibri" w:hAnsi="Calibri" w:cs="Calibri"/>
        </w:rPr>
        <w:t xml:space="preserve">(der QR-Code </w:t>
      </w:r>
      <w:r w:rsidR="00DB4D2F" w:rsidRPr="00A82042">
        <w:rPr>
          <w:rFonts w:ascii="Calibri" w:hAnsi="Calibri" w:cs="Calibri"/>
        </w:rPr>
        <w:t>unten</w:t>
      </w:r>
      <w:r w:rsidR="00B57020" w:rsidRPr="00A82042">
        <w:rPr>
          <w:rFonts w:ascii="Calibri" w:hAnsi="Calibri" w:cs="Calibri"/>
        </w:rPr>
        <w:t xml:space="preserve"> </w:t>
      </w:r>
      <w:r w:rsidR="0048602A" w:rsidRPr="00A82042">
        <w:rPr>
          <w:rFonts w:ascii="Calibri" w:hAnsi="Calibri" w:cs="Calibri"/>
        </w:rPr>
        <w:t>bringt Sie zu dieser Seite).</w:t>
      </w:r>
    </w:p>
    <w:p w:rsidR="00DB4D2F" w:rsidRPr="00A82042" w:rsidRDefault="00DB4D2F" w:rsidP="00F71937">
      <w:pPr>
        <w:rPr>
          <w:rFonts w:ascii="Calibri" w:hAnsi="Calibri" w:cs="Calibri"/>
        </w:rPr>
      </w:pPr>
    </w:p>
    <w:p w:rsidR="001732D9" w:rsidRPr="00A82042" w:rsidRDefault="00A82042" w:rsidP="00F71937">
      <w:pPr>
        <w:rPr>
          <w:rFonts w:ascii="Calibri" w:hAnsi="Calibri" w:cs="Calibri"/>
        </w:rPr>
      </w:pPr>
      <w:r w:rsidRPr="00A82042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3283699</wp:posOffset>
            </wp:positionH>
            <wp:positionV relativeFrom="paragraph">
              <wp:posOffset>263525</wp:posOffset>
            </wp:positionV>
            <wp:extent cx="1078865" cy="1078865"/>
            <wp:effectExtent l="19050" t="19050" r="26035" b="2603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_misereor spend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808" w:rsidRPr="00A82042">
        <w:rPr>
          <w:rFonts w:ascii="Calibri" w:hAnsi="Calibri" w:cs="Calibri"/>
        </w:rPr>
        <w:t>Von Herzen vielen Dank</w:t>
      </w:r>
      <w:r w:rsidR="00DB4D2F" w:rsidRPr="00A82042">
        <w:rPr>
          <w:rFonts w:ascii="Calibri" w:hAnsi="Calibri" w:cs="Calibri"/>
        </w:rPr>
        <w:t xml:space="preserve"> dafür, dass Sie sich in dieser</w:t>
      </w:r>
      <w:r>
        <w:rPr>
          <w:rFonts w:ascii="Calibri" w:hAnsi="Calibri" w:cs="Calibri"/>
        </w:rPr>
        <w:br/>
      </w:r>
      <w:r w:rsidR="00DB4D2F" w:rsidRPr="00A82042">
        <w:rPr>
          <w:rFonts w:ascii="Calibri" w:hAnsi="Calibri" w:cs="Calibri"/>
        </w:rPr>
        <w:t xml:space="preserve">Fastenzeit den Menschen zur Seite stellen, die Ihre Solidarität jetzt </w:t>
      </w:r>
      <w:r w:rsidR="00482808" w:rsidRPr="00A82042">
        <w:rPr>
          <w:rFonts w:ascii="Calibri" w:hAnsi="Calibri" w:cs="Calibri"/>
        </w:rPr>
        <w:t>so dringend benötigen!</w:t>
      </w:r>
    </w:p>
    <w:p w:rsidR="00482808" w:rsidRPr="00A82042" w:rsidRDefault="00482808" w:rsidP="00F71937">
      <w:pPr>
        <w:rPr>
          <w:rFonts w:ascii="Calibri" w:hAnsi="Calibri" w:cs="Calibri"/>
        </w:rPr>
      </w:pPr>
    </w:p>
    <w:p w:rsidR="00482808" w:rsidRPr="00A82042" w:rsidRDefault="00482808" w:rsidP="00F71937">
      <w:pPr>
        <w:rPr>
          <w:rFonts w:ascii="Calibri" w:hAnsi="Calibri" w:cs="Calibri"/>
        </w:rPr>
      </w:pPr>
      <w:r w:rsidRPr="00A82042">
        <w:rPr>
          <w:rFonts w:ascii="Calibri" w:hAnsi="Calibri" w:cs="Calibri"/>
        </w:rPr>
        <w:t xml:space="preserve">Ihre </w:t>
      </w:r>
    </w:p>
    <w:p w:rsidR="00482808" w:rsidRPr="00A82042" w:rsidRDefault="00482808" w:rsidP="00F71937">
      <w:pPr>
        <w:rPr>
          <w:rFonts w:ascii="Calibri" w:hAnsi="Calibri" w:cs="Calibri"/>
        </w:rPr>
      </w:pPr>
    </w:p>
    <w:p w:rsidR="00482808" w:rsidRPr="00A82042" w:rsidRDefault="00482808" w:rsidP="00F71937">
      <w:pPr>
        <w:rPr>
          <w:rFonts w:ascii="Calibri" w:hAnsi="Calibri" w:cs="Calibri"/>
        </w:rPr>
      </w:pPr>
      <w:r w:rsidRPr="00A82042">
        <w:rPr>
          <w:rFonts w:ascii="Calibri" w:hAnsi="Calibri" w:cs="Calibri"/>
          <w:highlight w:val="yellow"/>
        </w:rPr>
        <w:t>[hier Gemeinde/Absender eintragen]</w:t>
      </w:r>
    </w:p>
    <w:p w:rsidR="001732D9" w:rsidRPr="00A82042" w:rsidRDefault="001732D9" w:rsidP="00F71937">
      <w:pPr>
        <w:rPr>
          <w:rFonts w:ascii="Calibri" w:hAnsi="Calibri" w:cs="Calibri"/>
          <w:sz w:val="18"/>
        </w:rPr>
      </w:pPr>
    </w:p>
    <w:p w:rsidR="00A82042" w:rsidRDefault="00A82042" w:rsidP="00A8204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3360" behindDoc="0" locked="0" layoutInCell="1" allowOverlap="1" wp14:anchorId="0813FDD2" wp14:editId="01FD1E0F">
            <wp:simplePos x="0" y="0"/>
            <wp:positionH relativeFrom="margin">
              <wp:align>right</wp:align>
            </wp:positionH>
            <wp:positionV relativeFrom="paragraph">
              <wp:posOffset>3061</wp:posOffset>
            </wp:positionV>
            <wp:extent cx="1800000" cy="468466"/>
            <wp:effectExtent l="0" t="0" r="0" b="825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EREO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68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808">
        <w:rPr>
          <w:rFonts w:ascii="Calibri" w:hAnsi="Calibri" w:cs="Calibri"/>
          <w:highlight w:val="yellow"/>
        </w:rPr>
        <w:t>Hier Logo Ihrer Gemeinde</w:t>
      </w:r>
      <w:r>
        <w:rPr>
          <w:rFonts w:ascii="Calibri" w:hAnsi="Calibri" w:cs="Calibri"/>
          <w:highlight w:val="yellow"/>
        </w:rPr>
        <w:br/>
      </w:r>
      <w:r w:rsidRPr="00482808">
        <w:rPr>
          <w:rFonts w:ascii="Calibri" w:hAnsi="Calibri" w:cs="Calibri"/>
          <w:highlight w:val="yellow"/>
        </w:rPr>
        <w:t>ergänzen</w:t>
      </w:r>
      <w:r>
        <w:rPr>
          <w:rFonts w:ascii="Calibri" w:hAnsi="Calibri" w:cs="Calibri"/>
          <w:highlight w:val="yellow"/>
        </w:rPr>
        <w:t>, sofern möglich</w:t>
      </w:r>
      <w:r w:rsidRPr="00482808">
        <w:rPr>
          <w:rFonts w:ascii="Calibri" w:hAnsi="Calibri" w:cs="Calibri"/>
          <w:highlight w:val="yellow"/>
        </w:rPr>
        <w:t>]</w:t>
      </w:r>
    </w:p>
    <w:p w:rsidR="00A82042" w:rsidRDefault="00A82042" w:rsidP="00A82042">
      <w:pPr>
        <w:rPr>
          <w:rFonts w:ascii="Calibri" w:hAnsi="Calibri" w:cs="Calibri"/>
        </w:rPr>
      </w:pPr>
    </w:p>
    <w:p w:rsidR="00A82042" w:rsidRDefault="00A82042" w:rsidP="00A82042">
      <w:pPr>
        <w:rPr>
          <w:rFonts w:ascii="Calibri" w:hAnsi="Calibri" w:cs="Calibri"/>
        </w:rPr>
      </w:pPr>
    </w:p>
    <w:p w:rsidR="00A82042" w:rsidRPr="00A82042" w:rsidRDefault="00A82042" w:rsidP="00A82042">
      <w:pPr>
        <w:rPr>
          <w:rFonts w:ascii="Calibri" w:hAnsi="Calibri" w:cs="Calibri"/>
          <w:sz w:val="18"/>
        </w:rPr>
      </w:pPr>
    </w:p>
    <w:p w:rsidR="00A82042" w:rsidRPr="00A82042" w:rsidRDefault="00A82042" w:rsidP="00A82042">
      <w:pPr>
        <w:rPr>
          <w:rFonts w:ascii="Calibri" w:hAnsi="Calibri" w:cs="Calibri"/>
          <w:sz w:val="18"/>
        </w:rPr>
      </w:pPr>
    </w:p>
    <w:p w:rsidR="00A82042" w:rsidRPr="00A82042" w:rsidRDefault="00A82042" w:rsidP="00A82042">
      <w:pPr>
        <w:rPr>
          <w:rFonts w:ascii="Calibri" w:hAnsi="Calibri" w:cs="Calibri"/>
          <w:sz w:val="24"/>
        </w:rPr>
      </w:pPr>
      <w:r w:rsidRPr="00A82042">
        <w:rPr>
          <w:rFonts w:ascii="Calibri" w:hAnsi="Calibri" w:cs="Calibri"/>
          <w:b/>
          <w:sz w:val="40"/>
        </w:rPr>
        <w:t>Teilen Sie zur Fastenzeit!</w:t>
      </w:r>
      <w:r w:rsidRPr="00A82042">
        <w:rPr>
          <w:rFonts w:ascii="Calibri" w:hAnsi="Calibri" w:cs="Calibri"/>
          <w:b/>
          <w:sz w:val="40"/>
        </w:rPr>
        <w:br/>
      </w:r>
      <w:r w:rsidRPr="00A82042">
        <w:rPr>
          <w:rFonts w:ascii="Calibri" w:hAnsi="Calibri" w:cs="Calibri"/>
          <w:b/>
          <w:sz w:val="32"/>
        </w:rPr>
        <w:t>Danke für Ihre Spende.</w:t>
      </w:r>
    </w:p>
    <w:p w:rsidR="00A82042" w:rsidRPr="00A82042" w:rsidRDefault="00A82042" w:rsidP="00A82042">
      <w:pPr>
        <w:rPr>
          <w:rFonts w:ascii="Calibri" w:hAnsi="Calibri" w:cs="Calibri"/>
          <w:sz w:val="18"/>
        </w:rPr>
      </w:pPr>
    </w:p>
    <w:p w:rsidR="00A82042" w:rsidRPr="00A82042" w:rsidRDefault="00A82042" w:rsidP="00A82042">
      <w:pPr>
        <w:rPr>
          <w:rFonts w:ascii="Calibri" w:hAnsi="Calibri" w:cs="Calibri"/>
        </w:rPr>
      </w:pPr>
      <w:r w:rsidRPr="00A82042">
        <w:rPr>
          <w:rFonts w:ascii="Calibri" w:hAnsi="Calibri" w:cs="Calibri"/>
        </w:rPr>
        <w:t xml:space="preserve">Fastenzeit ist </w:t>
      </w:r>
      <w:r w:rsidRPr="00A82042">
        <w:rPr>
          <w:rFonts w:ascii="Calibri" w:hAnsi="Calibri" w:cs="Calibri"/>
          <w:b/>
        </w:rPr>
        <w:t>MISEREOR</w:t>
      </w:r>
      <w:r w:rsidRPr="00A82042">
        <w:rPr>
          <w:rFonts w:ascii="Calibri" w:hAnsi="Calibri" w:cs="Calibri"/>
        </w:rPr>
        <w:t>-Zeit: MISEREOR, das Werk für Entwicklungszusammenarbeit, unterstützt</w:t>
      </w:r>
      <w:r w:rsidRPr="00A82042">
        <w:rPr>
          <w:rFonts w:ascii="Calibri" w:hAnsi="Calibri" w:cs="Calibri"/>
        </w:rPr>
        <w:br/>
        <w:t>in Afrika, Asien und Lateinamerika Partnerorganisationen, die den Ärmsten tatkräftig und nachhaltig helfen. Unsere Gemeinde widmet MISEREOR traditionell die Kollekte am fünften Fastensonntag.</w:t>
      </w:r>
    </w:p>
    <w:p w:rsidR="00A82042" w:rsidRPr="00A82042" w:rsidRDefault="00A82042" w:rsidP="00A82042">
      <w:pPr>
        <w:rPr>
          <w:rFonts w:ascii="Calibri" w:hAnsi="Calibri" w:cs="Calibri"/>
        </w:rPr>
      </w:pPr>
    </w:p>
    <w:p w:rsidR="00A82042" w:rsidRPr="00A82042" w:rsidRDefault="00A82042" w:rsidP="00A82042">
      <w:pPr>
        <w:rPr>
          <w:rFonts w:ascii="Calibri" w:hAnsi="Calibri" w:cs="Calibri"/>
        </w:rPr>
      </w:pPr>
      <w:r w:rsidRPr="00A82042">
        <w:rPr>
          <w:rFonts w:ascii="Calibri" w:hAnsi="Calibri" w:cs="Calibri"/>
        </w:rPr>
        <w:t>In diesem Jahr gilt jedoch auch dabei das Motto der Fastenaktion 2021</w:t>
      </w:r>
      <w:r w:rsidRPr="00A82042">
        <w:rPr>
          <w:rFonts w:ascii="Calibri" w:hAnsi="Calibri" w:cs="Calibri"/>
        </w:rPr>
        <w:br/>
        <w:t>„Es geht! Anders.“ Unsere Gottesdienste müssen ausfallen oder können nur im sehr kleinen Rahmen stattfinden. Trotzdem ist MISEREOR, aktuell mehr denn je, auf Ihre Hilfe angewiesen!</w:t>
      </w:r>
    </w:p>
    <w:p w:rsidR="00A82042" w:rsidRPr="00A82042" w:rsidRDefault="00A82042" w:rsidP="00A82042">
      <w:pPr>
        <w:rPr>
          <w:rFonts w:ascii="Calibri" w:hAnsi="Calibri" w:cs="Calibri"/>
        </w:rPr>
      </w:pPr>
    </w:p>
    <w:p w:rsidR="00A82042" w:rsidRPr="00A82042" w:rsidRDefault="00A82042" w:rsidP="00A82042">
      <w:pPr>
        <w:ind w:right="-142"/>
        <w:rPr>
          <w:rFonts w:ascii="Calibri" w:hAnsi="Calibri" w:cs="Calibri"/>
        </w:rPr>
      </w:pPr>
      <w:r w:rsidRPr="00A82042">
        <w:rPr>
          <w:rFonts w:ascii="Calibri" w:hAnsi="Calibri" w:cs="Calibri"/>
        </w:rPr>
        <w:t>Anstatt Ihre Fastenspende in der Kirche zu geben, können Sie direkt an MISEREOR spenden, zum Beispiel per Überweisung auf das Spendenkonto</w:t>
      </w:r>
    </w:p>
    <w:p w:rsidR="00A82042" w:rsidRPr="00A82042" w:rsidRDefault="00A82042" w:rsidP="00A82042">
      <w:pPr>
        <w:ind w:right="-142"/>
        <w:rPr>
          <w:rFonts w:ascii="Calibri" w:hAnsi="Calibri" w:cs="Calibri"/>
        </w:rPr>
      </w:pPr>
    </w:p>
    <w:p w:rsidR="00A82042" w:rsidRPr="00A82042" w:rsidRDefault="00A82042" w:rsidP="00A82042">
      <w:pPr>
        <w:ind w:right="-142"/>
        <w:rPr>
          <w:rFonts w:ascii="Calibri" w:hAnsi="Calibri" w:cs="Calibri"/>
          <w:b/>
        </w:rPr>
      </w:pPr>
      <w:r w:rsidRPr="00A82042">
        <w:rPr>
          <w:rFonts w:ascii="Calibri" w:hAnsi="Calibri" w:cs="Calibri"/>
          <w:b/>
        </w:rPr>
        <w:t>IBAN DE75 3706 0193 0000 1010 10</w:t>
      </w:r>
    </w:p>
    <w:p w:rsidR="00A82042" w:rsidRPr="00A82042" w:rsidRDefault="00A82042" w:rsidP="00A82042">
      <w:pPr>
        <w:ind w:right="-142"/>
        <w:rPr>
          <w:rFonts w:ascii="Calibri" w:hAnsi="Calibri" w:cs="Calibri"/>
          <w:b/>
        </w:rPr>
      </w:pPr>
      <w:r w:rsidRPr="00A82042">
        <w:rPr>
          <w:rFonts w:ascii="Calibri" w:hAnsi="Calibri" w:cs="Calibri"/>
          <w:b/>
        </w:rPr>
        <w:t>BIC GENODED1PAX, Pax-Bank Aachen</w:t>
      </w:r>
    </w:p>
    <w:p w:rsidR="00A82042" w:rsidRPr="00A82042" w:rsidRDefault="00A82042" w:rsidP="00A82042">
      <w:pPr>
        <w:ind w:right="-142"/>
        <w:rPr>
          <w:rFonts w:ascii="Calibri" w:hAnsi="Calibri" w:cs="Calibri"/>
        </w:rPr>
      </w:pPr>
    </w:p>
    <w:p w:rsidR="00A82042" w:rsidRPr="00A82042" w:rsidRDefault="00A82042" w:rsidP="00A82042">
      <w:pPr>
        <w:ind w:right="-142"/>
        <w:rPr>
          <w:rFonts w:ascii="Calibri" w:hAnsi="Calibri" w:cs="Calibri"/>
        </w:rPr>
      </w:pPr>
      <w:r w:rsidRPr="00A82042">
        <w:rPr>
          <w:rFonts w:ascii="Calibri" w:hAnsi="Calibri" w:cs="Calibri"/>
        </w:rPr>
        <w:t xml:space="preserve">Ganz bequem klappt es online unter </w:t>
      </w:r>
      <w:r w:rsidRPr="00A82042">
        <w:rPr>
          <w:rFonts w:ascii="Calibri" w:hAnsi="Calibri" w:cs="Calibri"/>
          <w:b/>
        </w:rPr>
        <w:t>misereor.de/spenden</w:t>
      </w:r>
      <w:r w:rsidRPr="00A82042">
        <w:rPr>
          <w:rFonts w:ascii="Calibri" w:hAnsi="Calibri" w:cs="Calibri"/>
        </w:rPr>
        <w:br/>
        <w:t>(der QR-Code unten bringt Sie zu dieser Seite).</w:t>
      </w:r>
    </w:p>
    <w:p w:rsidR="00A82042" w:rsidRPr="00A82042" w:rsidRDefault="00A82042" w:rsidP="00A82042">
      <w:pPr>
        <w:rPr>
          <w:rFonts w:ascii="Calibri" w:hAnsi="Calibri" w:cs="Calibri"/>
        </w:rPr>
      </w:pPr>
      <w:bookmarkStart w:id="0" w:name="_GoBack"/>
      <w:bookmarkEnd w:id="0"/>
    </w:p>
    <w:p w:rsidR="00A82042" w:rsidRPr="00A82042" w:rsidRDefault="00A82042" w:rsidP="00A82042">
      <w:pPr>
        <w:rPr>
          <w:rFonts w:ascii="Calibri" w:hAnsi="Calibri" w:cs="Calibri"/>
        </w:rPr>
      </w:pPr>
      <w:r w:rsidRPr="00A82042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79C477C5" wp14:editId="0133CC9D">
            <wp:simplePos x="0" y="0"/>
            <wp:positionH relativeFrom="margin">
              <wp:align>right</wp:align>
            </wp:positionH>
            <wp:positionV relativeFrom="paragraph">
              <wp:posOffset>252730</wp:posOffset>
            </wp:positionV>
            <wp:extent cx="1078865" cy="1078865"/>
            <wp:effectExtent l="19050" t="19050" r="26035" b="2603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_misereor spend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042">
        <w:rPr>
          <w:rFonts w:ascii="Calibri" w:hAnsi="Calibri" w:cs="Calibri"/>
        </w:rPr>
        <w:t>Von Herzen vielen Dank dafür, dass Sie sich in dieser</w:t>
      </w:r>
      <w:r>
        <w:rPr>
          <w:rFonts w:ascii="Calibri" w:hAnsi="Calibri" w:cs="Calibri"/>
        </w:rPr>
        <w:br/>
      </w:r>
      <w:r w:rsidRPr="00A82042">
        <w:rPr>
          <w:rFonts w:ascii="Calibri" w:hAnsi="Calibri" w:cs="Calibri"/>
        </w:rPr>
        <w:t>Fastenzeit den Menschen zur Seite stellen, die Ihre Solidarität jetzt so dringend benötigen!</w:t>
      </w:r>
    </w:p>
    <w:p w:rsidR="00A82042" w:rsidRPr="00A82042" w:rsidRDefault="00A82042" w:rsidP="00A82042">
      <w:pPr>
        <w:rPr>
          <w:rFonts w:ascii="Calibri" w:hAnsi="Calibri" w:cs="Calibri"/>
        </w:rPr>
      </w:pPr>
    </w:p>
    <w:p w:rsidR="00A82042" w:rsidRPr="00A82042" w:rsidRDefault="00A82042" w:rsidP="00A82042">
      <w:pPr>
        <w:rPr>
          <w:rFonts w:ascii="Calibri" w:hAnsi="Calibri" w:cs="Calibri"/>
        </w:rPr>
      </w:pPr>
      <w:r w:rsidRPr="00A82042">
        <w:rPr>
          <w:rFonts w:ascii="Calibri" w:hAnsi="Calibri" w:cs="Calibri"/>
        </w:rPr>
        <w:t xml:space="preserve">Ihre </w:t>
      </w:r>
    </w:p>
    <w:p w:rsidR="00A82042" w:rsidRPr="00A82042" w:rsidRDefault="00A82042" w:rsidP="00A82042">
      <w:pPr>
        <w:rPr>
          <w:rFonts w:ascii="Calibri" w:hAnsi="Calibri" w:cs="Calibri"/>
        </w:rPr>
      </w:pPr>
    </w:p>
    <w:p w:rsidR="00A82042" w:rsidRPr="00A82042" w:rsidRDefault="00A82042" w:rsidP="00A82042">
      <w:pPr>
        <w:rPr>
          <w:rFonts w:ascii="Calibri" w:hAnsi="Calibri" w:cs="Calibri"/>
        </w:rPr>
      </w:pPr>
      <w:r w:rsidRPr="00A82042">
        <w:rPr>
          <w:rFonts w:ascii="Calibri" w:hAnsi="Calibri" w:cs="Calibri"/>
          <w:highlight w:val="yellow"/>
        </w:rPr>
        <w:t>[hier Gemeinde/Absender eintragen]</w:t>
      </w:r>
    </w:p>
    <w:p w:rsidR="001732D9" w:rsidRPr="00A82042" w:rsidRDefault="001732D9" w:rsidP="00F71937">
      <w:pPr>
        <w:rPr>
          <w:rFonts w:ascii="Calibri" w:hAnsi="Calibri" w:cs="Calibri"/>
          <w:sz w:val="18"/>
        </w:rPr>
      </w:pPr>
    </w:p>
    <w:sectPr w:rsidR="001732D9" w:rsidRPr="00A82042" w:rsidSect="00A82042">
      <w:pgSz w:w="16838" w:h="11906" w:orient="landscape" w:code="9"/>
      <w:pgMar w:top="851" w:right="851" w:bottom="851" w:left="851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2D9" w:rsidRDefault="001732D9" w:rsidP="004F6F1A">
      <w:pPr>
        <w:spacing w:line="240" w:lineRule="auto"/>
      </w:pPr>
      <w:r>
        <w:separator/>
      </w:r>
    </w:p>
  </w:endnote>
  <w:endnote w:type="continuationSeparator" w:id="0">
    <w:p w:rsidR="001732D9" w:rsidRDefault="001732D9" w:rsidP="004F6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2D9" w:rsidRDefault="001732D9" w:rsidP="004F6F1A">
      <w:pPr>
        <w:spacing w:line="240" w:lineRule="auto"/>
      </w:pPr>
      <w:r>
        <w:separator/>
      </w:r>
    </w:p>
  </w:footnote>
  <w:footnote w:type="continuationSeparator" w:id="0">
    <w:p w:rsidR="001732D9" w:rsidRDefault="001732D9" w:rsidP="004F6F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E4DE8"/>
    <w:multiLevelType w:val="hybridMultilevel"/>
    <w:tmpl w:val="F370CE66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D9"/>
    <w:rsid w:val="0008196A"/>
    <w:rsid w:val="00084316"/>
    <w:rsid w:val="001019B3"/>
    <w:rsid w:val="00114180"/>
    <w:rsid w:val="001732D9"/>
    <w:rsid w:val="00314CCA"/>
    <w:rsid w:val="003D6DB1"/>
    <w:rsid w:val="003E5AB2"/>
    <w:rsid w:val="00464D37"/>
    <w:rsid w:val="00482808"/>
    <w:rsid w:val="0048602A"/>
    <w:rsid w:val="004F6F1A"/>
    <w:rsid w:val="00504E4B"/>
    <w:rsid w:val="00527224"/>
    <w:rsid w:val="00574CCB"/>
    <w:rsid w:val="00593F73"/>
    <w:rsid w:val="005C3BBD"/>
    <w:rsid w:val="005D53CD"/>
    <w:rsid w:val="00641140"/>
    <w:rsid w:val="00667CAE"/>
    <w:rsid w:val="00724ACB"/>
    <w:rsid w:val="00767466"/>
    <w:rsid w:val="0077766F"/>
    <w:rsid w:val="007A1EA6"/>
    <w:rsid w:val="007D02F5"/>
    <w:rsid w:val="007D1545"/>
    <w:rsid w:val="00800DF6"/>
    <w:rsid w:val="00833CDC"/>
    <w:rsid w:val="008B1141"/>
    <w:rsid w:val="008C75AD"/>
    <w:rsid w:val="009C06FB"/>
    <w:rsid w:val="009E4176"/>
    <w:rsid w:val="00A445E9"/>
    <w:rsid w:val="00A510A4"/>
    <w:rsid w:val="00A82042"/>
    <w:rsid w:val="00AC2509"/>
    <w:rsid w:val="00B0645B"/>
    <w:rsid w:val="00B30EAF"/>
    <w:rsid w:val="00B52400"/>
    <w:rsid w:val="00B57020"/>
    <w:rsid w:val="00BA53B6"/>
    <w:rsid w:val="00BB5F15"/>
    <w:rsid w:val="00C221E4"/>
    <w:rsid w:val="00C7041B"/>
    <w:rsid w:val="00C97D16"/>
    <w:rsid w:val="00CD3AFB"/>
    <w:rsid w:val="00CE2B63"/>
    <w:rsid w:val="00D931F3"/>
    <w:rsid w:val="00DA259B"/>
    <w:rsid w:val="00DB4D2F"/>
    <w:rsid w:val="00DC259C"/>
    <w:rsid w:val="00E01899"/>
    <w:rsid w:val="00E612A2"/>
    <w:rsid w:val="00E7249B"/>
    <w:rsid w:val="00E9694D"/>
    <w:rsid w:val="00EE4BE8"/>
    <w:rsid w:val="00F71937"/>
    <w:rsid w:val="00F73FFC"/>
    <w:rsid w:val="00F81520"/>
    <w:rsid w:val="00F9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A50141"/>
  <w15:chartTrackingRefBased/>
  <w15:docId w15:val="{4B57C6FC-BFAE-4DAF-9763-F6FA0031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32D9"/>
    <w:pPr>
      <w:spacing w:after="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1732D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732D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86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CE11-F969-4A20-951B-818BEEAF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Lemken, Suzanne</dc:creator>
  <cp:keywords/>
  <dc:description/>
  <cp:lastModifiedBy>Lemken, Suzanne</cp:lastModifiedBy>
  <cp:revision>5</cp:revision>
  <dcterms:created xsi:type="dcterms:W3CDTF">2021-01-15T16:57:00Z</dcterms:created>
  <dcterms:modified xsi:type="dcterms:W3CDTF">2021-01-29T11:28:00Z</dcterms:modified>
</cp:coreProperties>
</file>