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CC6B" w14:textId="7C9B3FF8" w:rsidR="00051C63" w:rsidRPr="00051C63" w:rsidRDefault="00051C63" w:rsidP="00051C63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b/>
          <w:bCs/>
          <w:lang w:eastAsia="de-DE"/>
        </w:rPr>
      </w:pPr>
      <w:r w:rsidRPr="00051C63">
        <w:rPr>
          <w:rFonts w:ascii="MetaBookLF" w:eastAsia="MetaBookLF" w:hAnsi="MetaBookLF" w:cs="Arial"/>
          <w:b/>
          <w:bCs/>
          <w:lang w:eastAsia="de-DE"/>
        </w:rPr>
        <w:t xml:space="preserve">BAUSTEINE </w:t>
      </w:r>
      <w:r w:rsidRPr="00051C63">
        <w:rPr>
          <w:rFonts w:ascii="MetaBookLF" w:eastAsia="MetaBookLF" w:hAnsi="MetaBookLF" w:cs="Arial"/>
          <w:lang w:eastAsia="de-DE"/>
        </w:rPr>
        <w:t xml:space="preserve">FÜR EINE </w:t>
      </w:r>
      <w:r w:rsidR="005C09F4" w:rsidRPr="001715A5">
        <w:rPr>
          <w:rFonts w:ascii="MetaBookLF" w:eastAsia="MetaBookLF" w:hAnsi="MetaBookLF" w:cs="Arial"/>
          <w:b/>
          <w:bCs/>
          <w:caps/>
          <w:lang w:eastAsia="de-DE"/>
        </w:rPr>
        <w:t>Bibelarbeit zur MISEREOR-Fastenaktion 2021</w:t>
      </w:r>
    </w:p>
    <w:p w14:paraId="1A73EA7B" w14:textId="77777777" w:rsidR="00051C63" w:rsidRPr="00051C63" w:rsidRDefault="00051C63" w:rsidP="00051C63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b/>
          <w:bCs/>
          <w:lang w:eastAsia="de-DE"/>
        </w:rPr>
      </w:pPr>
    </w:p>
    <w:p w14:paraId="50DD4F17" w14:textId="1DF7E5EF" w:rsidR="005C09F4" w:rsidRDefault="005C09F4" w:rsidP="005C09F4">
      <w:pPr>
        <w:rPr>
          <w:rFonts w:ascii="MetaBookLF" w:eastAsia="MetaBookLF" w:hAnsi="MetaBookLF" w:cs="Arial"/>
          <w:color w:val="445567"/>
          <w:lang w:eastAsia="de-DE"/>
        </w:rPr>
      </w:pPr>
      <w:r w:rsidRPr="005C09F4">
        <w:rPr>
          <w:rFonts w:ascii="MetaBookLF" w:eastAsia="MetaBookLF" w:hAnsi="MetaBookLF" w:cs="Arial"/>
          <w:b/>
          <w:bCs/>
          <w:lang w:eastAsia="de-DE"/>
        </w:rPr>
        <w:t>Jetzt ist genau</w:t>
      </w:r>
      <w:r>
        <w:rPr>
          <w:rFonts w:ascii="MetaBookLF" w:eastAsia="MetaBookLF" w:hAnsi="MetaBookLF" w:cs="Arial"/>
          <w:b/>
          <w:bCs/>
          <w:lang w:eastAsia="de-DE"/>
        </w:rPr>
        <w:t xml:space="preserve"> </w:t>
      </w:r>
      <w:r w:rsidRPr="005C09F4">
        <w:rPr>
          <w:rFonts w:ascii="MetaBookLF" w:eastAsia="MetaBookLF" w:hAnsi="MetaBookLF" w:cs="Arial"/>
          <w:b/>
          <w:bCs/>
          <w:lang w:eastAsia="de-DE"/>
        </w:rPr>
        <w:t>der richtige Moment</w:t>
      </w:r>
      <w:r w:rsidRPr="005C09F4">
        <w:rPr>
          <w:rFonts w:ascii="MetaBookLF" w:eastAsia="MetaBookLF" w:hAnsi="MetaBookLF" w:cs="Arial"/>
          <w:b/>
          <w:bCs/>
          <w:lang w:eastAsia="de-DE"/>
        </w:rPr>
        <w:cr/>
      </w:r>
      <w:r w:rsidRPr="005C09F4">
        <w:rPr>
          <w:rFonts w:ascii="MetaBookLF" w:eastAsia="MetaBookLF" w:hAnsi="MetaBookLF" w:cs="Arial"/>
          <w:color w:val="445567"/>
          <w:lang w:eastAsia="de-DE"/>
        </w:rPr>
        <w:t xml:space="preserve">Dr. Katrin </w:t>
      </w:r>
      <w:proofErr w:type="spellStart"/>
      <w:r w:rsidRPr="005C09F4">
        <w:rPr>
          <w:rFonts w:ascii="MetaBookLF" w:eastAsia="MetaBookLF" w:hAnsi="MetaBookLF" w:cs="Arial"/>
          <w:color w:val="445567"/>
          <w:lang w:eastAsia="de-DE"/>
        </w:rPr>
        <w:t>Brockmöller</w:t>
      </w:r>
      <w:proofErr w:type="spellEnd"/>
      <w:r>
        <w:rPr>
          <w:rFonts w:ascii="MetaBookLF" w:eastAsia="MetaBookLF" w:hAnsi="MetaBookLF" w:cs="Arial"/>
          <w:color w:val="445567"/>
          <w:lang w:eastAsia="de-DE"/>
        </w:rPr>
        <w:t xml:space="preserve">, </w:t>
      </w:r>
      <w:r w:rsidRPr="005C09F4">
        <w:rPr>
          <w:rFonts w:ascii="MetaBookLF" w:eastAsia="MetaBookLF" w:hAnsi="MetaBookLF" w:cs="Arial"/>
          <w:color w:val="445567"/>
          <w:lang w:eastAsia="de-DE"/>
        </w:rPr>
        <w:t xml:space="preserve">Direktorin Katholisches Bibelwerk e.V. </w:t>
      </w:r>
      <w:r>
        <w:rPr>
          <w:rFonts w:ascii="MetaBookLF" w:eastAsia="MetaBookLF" w:hAnsi="MetaBookLF" w:cs="Arial"/>
          <w:color w:val="445567"/>
          <w:lang w:eastAsia="de-DE"/>
        </w:rPr>
        <w:t>Stuttgart</w:t>
      </w:r>
    </w:p>
    <w:p w14:paraId="6576BAC6" w14:textId="2673A9E3" w:rsidR="005C09F4" w:rsidRPr="005C09F4" w:rsidRDefault="005C09F4" w:rsidP="005C09F4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09F4">
        <w:rPr>
          <w:rFonts w:ascii="MetaBookLF" w:eastAsia="MetaBookLF" w:hAnsi="MetaBookLF" w:cs="Arial"/>
          <w:lang w:eastAsia="de-DE"/>
        </w:rPr>
        <w:t>Der erste Satz, den Jesus im Markusevangelium spricht, lautet: „Die Zeit ist erfüllt, das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 xml:space="preserve">Reich </w:t>
      </w:r>
      <w:r>
        <w:rPr>
          <w:rFonts w:ascii="MetaBookLF" w:eastAsia="MetaBookLF" w:hAnsi="MetaBookLF" w:cs="Arial"/>
          <w:lang w:eastAsia="de-DE"/>
        </w:rPr>
        <w:t>G</w:t>
      </w:r>
      <w:r w:rsidRPr="005C09F4">
        <w:rPr>
          <w:rFonts w:ascii="MetaBookLF" w:eastAsia="MetaBookLF" w:hAnsi="MetaBookLF" w:cs="Arial"/>
          <w:lang w:eastAsia="de-DE"/>
        </w:rPr>
        <w:t>ottes ist nahe. Kehrt um und glaubt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an das Evangelium!“ Wir haben uns an diesen Satz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und seine einzelnen Worte so gewöhnt, dass wir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seine unglaubliche Kraft und Dynamik manchmal</w:t>
      </w:r>
    </w:p>
    <w:p w14:paraId="64D884B7" w14:textId="1B06E041" w:rsidR="005C09F4" w:rsidRPr="005C09F4" w:rsidRDefault="005C09F4" w:rsidP="005C09F4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09F4">
        <w:rPr>
          <w:rFonts w:ascii="MetaBookLF" w:eastAsia="MetaBookLF" w:hAnsi="MetaBookLF" w:cs="Arial"/>
          <w:lang w:eastAsia="de-DE"/>
        </w:rPr>
        <w:t>kaum wahrnehmen. Versucht man die einzelnen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Begriffe etwas zu umschreiben oder moderner auszudrücken, entsteht ein anders Bild:</w:t>
      </w:r>
    </w:p>
    <w:p w14:paraId="369FE695" w14:textId="042F1D8C" w:rsidR="005C09F4" w:rsidRPr="005C09F4" w:rsidRDefault="005C09F4" w:rsidP="005C09F4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09F4">
        <w:rPr>
          <w:rFonts w:ascii="MetaBookLF" w:eastAsia="MetaBookLF" w:hAnsi="MetaBookLF" w:cs="Arial"/>
          <w:lang w:eastAsia="de-DE"/>
        </w:rPr>
        <w:t>Für das Wort „Zeit“ wählt der Autor im Markusevangelium den Begriff „</w:t>
      </w:r>
      <w:proofErr w:type="spellStart"/>
      <w:r w:rsidRPr="005C09F4">
        <w:rPr>
          <w:rFonts w:ascii="MetaBookLF" w:eastAsia="MetaBookLF" w:hAnsi="MetaBookLF" w:cs="Arial"/>
          <w:lang w:eastAsia="de-DE"/>
        </w:rPr>
        <w:t>kairos</w:t>
      </w:r>
      <w:proofErr w:type="spellEnd"/>
      <w:r w:rsidRPr="005C09F4">
        <w:rPr>
          <w:rFonts w:ascii="MetaBookLF" w:eastAsia="MetaBookLF" w:hAnsi="MetaBookLF" w:cs="Arial"/>
          <w:lang w:eastAsia="de-DE"/>
        </w:rPr>
        <w:t>“, was so viel bedeutet wie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der günstigste Zeitpunkt für eine Entscheidung, eine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Handlung, einen Anfang. Ein Augenblick, eine Phase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vielleicht auch, die auf jeden Fall aus dem normalen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 xml:space="preserve">Fluss der Zeit </w:t>
      </w:r>
      <w:r>
        <w:rPr>
          <w:rFonts w:ascii="MetaBookLF" w:eastAsia="MetaBookLF" w:hAnsi="MetaBookLF" w:cs="Arial"/>
          <w:lang w:eastAsia="de-DE"/>
        </w:rPr>
        <w:t>(</w:t>
      </w:r>
      <w:proofErr w:type="spellStart"/>
      <w:r w:rsidRPr="005C09F4">
        <w:rPr>
          <w:rFonts w:ascii="MetaBookLF" w:eastAsia="MetaBookLF" w:hAnsi="MetaBookLF" w:cs="Arial"/>
          <w:lang w:eastAsia="de-DE"/>
        </w:rPr>
        <w:t>chronos</w:t>
      </w:r>
      <w:proofErr w:type="spellEnd"/>
      <w:r w:rsidRPr="005C09F4">
        <w:rPr>
          <w:rFonts w:ascii="MetaBookLF" w:eastAsia="MetaBookLF" w:hAnsi="MetaBookLF" w:cs="Arial"/>
          <w:lang w:eastAsia="de-DE"/>
        </w:rPr>
        <w:t>) heraussticht. Es geht um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Momente, durch deren Erleben sich individuell, aber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auch global das Leben grundlegend verändern kann.</w:t>
      </w:r>
    </w:p>
    <w:p w14:paraId="3908D729" w14:textId="2F14F94B" w:rsidR="005C09F4" w:rsidRPr="005C09F4" w:rsidRDefault="005C09F4" w:rsidP="005C09F4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09F4">
        <w:rPr>
          <w:rFonts w:ascii="MetaBookLF" w:eastAsia="MetaBookLF" w:hAnsi="MetaBookLF" w:cs="Arial"/>
          <w:lang w:eastAsia="de-DE"/>
        </w:rPr>
        <w:t>Weil diese Erfahrungen extrem wertvoll, ja irgendwie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„göttlich“ sind, kenn</w:t>
      </w:r>
      <w:bookmarkStart w:id="0" w:name="_GoBack"/>
      <w:bookmarkEnd w:id="0"/>
      <w:r w:rsidRPr="005C09F4">
        <w:rPr>
          <w:rFonts w:ascii="MetaBookLF" w:eastAsia="MetaBookLF" w:hAnsi="MetaBookLF" w:cs="Arial"/>
          <w:lang w:eastAsia="de-DE"/>
        </w:rPr>
        <w:t>t die griechische Mythologie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einen eigenen Gott namens Kairos. Er trägt Flügel,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sein Hinterkopf ist kahl (wenn er vorbei ist, ist die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Chance eben vorbei), aber an seiner Stirn prangt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eine lange Haarsträhne – daran kann man den Kairos sprichwörtlich beim Schopf packen!</w:t>
      </w:r>
    </w:p>
    <w:p w14:paraId="712DFCC5" w14:textId="2D8C5FDD" w:rsidR="005C09F4" w:rsidRPr="005C09F4" w:rsidRDefault="005C09F4" w:rsidP="005C09F4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09F4">
        <w:rPr>
          <w:rFonts w:ascii="MetaBookLF" w:eastAsia="MetaBookLF" w:hAnsi="MetaBookLF" w:cs="Arial"/>
          <w:lang w:eastAsia="de-DE"/>
        </w:rPr>
        <w:t>Die Königsherrschaft Gottes ist ein Bild, das im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Judentum der Zeitenwende die Präsenz Gottes umschreibt. Wenn die Königsherrschaft Gottes präsent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ist, dann ist natürlich Gott selbst gegenwärtig.</w:t>
      </w:r>
    </w:p>
    <w:p w14:paraId="121400CD" w14:textId="1E498372" w:rsidR="005C09F4" w:rsidRPr="005C09F4" w:rsidRDefault="005C09F4" w:rsidP="005C09F4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09F4">
        <w:rPr>
          <w:rFonts w:ascii="MetaBookLF" w:eastAsia="MetaBookLF" w:hAnsi="MetaBookLF" w:cs="Arial"/>
          <w:lang w:eastAsia="de-DE"/>
        </w:rPr>
        <w:t>Die Gegenwart Gottes als Herrschaftsform zu beschreiben klingt in modernen Ohren vielleicht etwas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eigenartig und wenn, dann träumen wir ja eher als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Staatsform von einer guten Demokratie und keinesfalls von Monarchie. Die Gegenwart Gottes im jetzigen Moment, jetzt, um uns und in uns, in allem, was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uns gerade begegnet, das ist hier gemeint. Ignatius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von Loyola hat das so beschrieben: „Gott umarmt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uns durch die Wirklichkeit.“</w:t>
      </w:r>
    </w:p>
    <w:p w14:paraId="59DF5C27" w14:textId="1EA69D51" w:rsidR="005C09F4" w:rsidRPr="005C09F4" w:rsidRDefault="005C09F4" w:rsidP="005C09F4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09F4">
        <w:rPr>
          <w:rFonts w:ascii="MetaBookLF" w:eastAsia="MetaBookLF" w:hAnsi="MetaBookLF" w:cs="Arial"/>
          <w:lang w:eastAsia="de-DE"/>
        </w:rPr>
        <w:t>Auch wenn die Botschaft meistens als moralischer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Apell verkündet wird: „Kehrt um“ kann viele Aspekte haben. Wörtlich meint der Ausdruck: Ändert euer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 xml:space="preserve">Denken! Für mich heißt das: </w:t>
      </w:r>
      <w:proofErr w:type="gramStart"/>
      <w:r w:rsidRPr="005C09F4">
        <w:rPr>
          <w:rFonts w:ascii="MetaBookLF" w:eastAsia="MetaBookLF" w:hAnsi="MetaBookLF" w:cs="Arial"/>
          <w:lang w:eastAsia="de-DE"/>
        </w:rPr>
        <w:t>Erweitert</w:t>
      </w:r>
      <w:proofErr w:type="gramEnd"/>
      <w:r w:rsidRPr="005C09F4">
        <w:rPr>
          <w:rFonts w:ascii="MetaBookLF" w:eastAsia="MetaBookLF" w:hAnsi="MetaBookLF" w:cs="Arial"/>
          <w:lang w:eastAsia="de-DE"/>
        </w:rPr>
        <w:t xml:space="preserve"> eure Vorstellungen, arbeitet mit und an euren inneren Bildern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und Fantasien! Schaut ehrlich an, was alles in euch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vorgeht – nehmt euch dazu Zeit! Und macht es gemeinsam! Sprecht darüber, lasst euch unterstützen,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erzählt einander davon!</w:t>
      </w:r>
    </w:p>
    <w:p w14:paraId="1A43470B" w14:textId="61248080" w:rsidR="00051C63" w:rsidRPr="00051C63" w:rsidRDefault="005C09F4" w:rsidP="005C09F4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09F4">
        <w:rPr>
          <w:rFonts w:ascii="MetaBookLF" w:eastAsia="MetaBookLF" w:hAnsi="MetaBookLF" w:cs="Arial"/>
          <w:lang w:eastAsia="de-DE"/>
        </w:rPr>
        <w:t>Zur Aufforderung aktiv das eigene Denken zu beobachten und zu ändern, kommt ein zweites hinzu: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Vertrauen haben in die gute Nachricht, die Erlösung,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das Gute, ... in Gott. Hoffnung haben, dass alles gut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werden kann. Die Vision, die mich trägt, nicht zu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verraten. Genau das ist „Umkehr“.</w:t>
      </w:r>
    </w:p>
    <w:p w14:paraId="72B8995F" w14:textId="2EE0D8C2" w:rsidR="005C09F4" w:rsidRDefault="005C09F4" w:rsidP="00E6565A">
      <w:pPr>
        <w:spacing w:after="0" w:line="259" w:lineRule="auto"/>
        <w:jc w:val="both"/>
        <w:rPr>
          <w:rFonts w:ascii="Arial" w:eastAsia="Calibri" w:hAnsi="Arial" w:cs="Arial"/>
          <w:b/>
          <w:bCs/>
          <w:smallCaps/>
        </w:rPr>
      </w:pPr>
    </w:p>
    <w:p w14:paraId="507A4BDB" w14:textId="77777777" w:rsidR="005C09F4" w:rsidRDefault="005C09F4">
      <w:pPr>
        <w:spacing w:after="200" w:line="276" w:lineRule="auto"/>
        <w:rPr>
          <w:rFonts w:ascii="Arial" w:eastAsia="Calibri" w:hAnsi="Arial" w:cs="Arial"/>
          <w:b/>
          <w:bCs/>
          <w:smallCaps/>
        </w:rPr>
      </w:pPr>
      <w:r>
        <w:rPr>
          <w:rFonts w:ascii="Arial" w:eastAsia="Calibri" w:hAnsi="Arial" w:cs="Arial"/>
          <w:b/>
          <w:bCs/>
          <w:smallCaps/>
        </w:rPr>
        <w:br w:type="page"/>
      </w:r>
    </w:p>
    <w:p w14:paraId="02E85F13" w14:textId="4871CAB5" w:rsidR="005C09F4" w:rsidRDefault="005C09F4" w:rsidP="00E6565A">
      <w:pPr>
        <w:spacing w:after="0" w:line="259" w:lineRule="auto"/>
        <w:jc w:val="both"/>
        <w:rPr>
          <w:rFonts w:ascii="Arial" w:eastAsia="Calibri" w:hAnsi="Arial" w:cs="Arial"/>
          <w:b/>
          <w:bCs/>
          <w:smallCaps/>
        </w:rPr>
      </w:pPr>
      <w:r w:rsidRPr="005C09F4">
        <w:rPr>
          <w:rFonts w:ascii="Arial" w:eastAsia="Calibri" w:hAnsi="Arial" w:cs="Arial"/>
          <w:b/>
          <w:bCs/>
          <w:smallCaps/>
        </w:rPr>
        <w:lastRenderedPageBreak/>
        <w:t>PRAKTISCHE BIBELARBEIT FÜR EINE GRUPPE</w:t>
      </w:r>
    </w:p>
    <w:p w14:paraId="631C1C2D" w14:textId="77777777" w:rsidR="005C09F4" w:rsidRDefault="005C09F4" w:rsidP="00E6565A">
      <w:pPr>
        <w:spacing w:after="0" w:line="259" w:lineRule="auto"/>
        <w:jc w:val="both"/>
        <w:rPr>
          <w:rFonts w:ascii="Arial" w:eastAsia="Calibri" w:hAnsi="Arial" w:cs="Arial"/>
          <w:b/>
          <w:bCs/>
          <w:smallCaps/>
        </w:rPr>
      </w:pPr>
    </w:p>
    <w:p w14:paraId="5358ECAC" w14:textId="5745B41F" w:rsidR="00051C63" w:rsidRPr="00051C63" w:rsidRDefault="005C09F4" w:rsidP="00E6565A">
      <w:pPr>
        <w:spacing w:after="0" w:line="259" w:lineRule="auto"/>
        <w:jc w:val="both"/>
        <w:rPr>
          <w:rFonts w:ascii="Arial" w:eastAsia="Calibri" w:hAnsi="Arial" w:cs="Arial"/>
          <w:b/>
          <w:iCs/>
        </w:rPr>
      </w:pPr>
      <w:r w:rsidRPr="005C09F4">
        <w:rPr>
          <w:rFonts w:ascii="Arial" w:eastAsia="Calibri" w:hAnsi="Arial" w:cs="Arial"/>
          <w:b/>
          <w:iCs/>
        </w:rPr>
        <w:t xml:space="preserve">1 </w:t>
      </w:r>
      <w:r>
        <w:rPr>
          <w:rFonts w:ascii="Arial" w:eastAsia="Calibri" w:hAnsi="Arial" w:cs="Arial"/>
          <w:b/>
          <w:iCs/>
        </w:rPr>
        <w:t>Körperübung zur Einstimmung</w:t>
      </w:r>
    </w:p>
    <w:p w14:paraId="1A73E0CE" w14:textId="77777777" w:rsidR="005C09F4" w:rsidRDefault="005C09F4" w:rsidP="005C09F4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09F4">
        <w:rPr>
          <w:rFonts w:ascii="MetaBookLF" w:eastAsia="MetaBookLF" w:hAnsi="MetaBookLF" w:cs="Arial"/>
          <w:b/>
          <w:lang w:eastAsia="de-DE"/>
        </w:rPr>
        <w:t>Anleitung:</w:t>
      </w:r>
      <w:r w:rsidRPr="005C09F4">
        <w:rPr>
          <w:rFonts w:ascii="MetaBookLF" w:eastAsia="MetaBookLF" w:hAnsi="MetaBookLF" w:cs="Arial"/>
          <w:lang w:eastAsia="de-DE"/>
        </w:rPr>
        <w:t xml:space="preserve"> Drehen Sie Ihren Kopf vorsichtig über die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Schulter nach rechts soweit es eben geht und ohne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den Schultergürtel mitzudrehen. Wie weit können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Sie neben oder hinter sich sehen? Was können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Sie gerade noch sehen? Drehen Sie den Kopf vorsichtig zurück und wiederholen Sie die Übung bei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geschlossenen Augen in Ihrer Fantasie langsam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dreimal (nicht bewegen!). Wenn Sie die Übung noch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 xml:space="preserve">einmal real wiederholen: </w:t>
      </w:r>
    </w:p>
    <w:p w14:paraId="6632735B" w14:textId="77777777" w:rsidR="005C09F4" w:rsidRDefault="005C09F4" w:rsidP="005C09F4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09F4">
        <w:rPr>
          <w:rFonts w:ascii="MetaBookLF" w:eastAsia="MetaBookLF" w:hAnsi="MetaBookLF" w:cs="Arial"/>
          <w:lang w:eastAsia="de-DE"/>
        </w:rPr>
        <w:t xml:space="preserve">Was fällt Ihnen auf? </w:t>
      </w:r>
    </w:p>
    <w:p w14:paraId="3F38490E" w14:textId="312601C3" w:rsidR="005C09F4" w:rsidRPr="005C09F4" w:rsidRDefault="005C09F4" w:rsidP="005C09F4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09F4">
        <w:rPr>
          <w:rFonts w:ascii="MetaBookLF" w:eastAsia="MetaBookLF" w:hAnsi="MetaBookLF" w:cs="Arial"/>
          <w:lang w:eastAsia="de-DE"/>
        </w:rPr>
        <w:t>Wie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weit konnten Sie jeweils sehen?</w:t>
      </w:r>
    </w:p>
    <w:p w14:paraId="5FC5932B" w14:textId="033BF4C0" w:rsidR="005C09F4" w:rsidRPr="005C09F4" w:rsidRDefault="005C09F4" w:rsidP="005C09F4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09F4">
        <w:rPr>
          <w:rFonts w:ascii="MetaBookLF" w:eastAsia="MetaBookLF" w:hAnsi="MetaBookLF" w:cs="Arial"/>
          <w:lang w:eastAsia="de-DE"/>
        </w:rPr>
        <w:t>Sie können die ganze Übung natürlich auch noch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nach links machen oder den ganzen Oberkörper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5C09F4">
        <w:rPr>
          <w:rFonts w:ascii="MetaBookLF" w:eastAsia="MetaBookLF" w:hAnsi="MetaBookLF" w:cs="Arial"/>
          <w:lang w:eastAsia="de-DE"/>
        </w:rPr>
        <w:t>drehen (Füße bleiben fest am Boden!).</w:t>
      </w:r>
    </w:p>
    <w:p w14:paraId="0B0DA20B" w14:textId="2E291450" w:rsidR="00051C63" w:rsidRDefault="005C09F4" w:rsidP="005C09F4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09F4">
        <w:rPr>
          <w:rFonts w:ascii="MetaBookLF" w:eastAsia="MetaBookLF" w:hAnsi="MetaBookLF" w:cs="Arial"/>
          <w:lang w:eastAsia="de-DE"/>
        </w:rPr>
        <w:t>Sprechen Sie kurz über Ihre Entdeckung und Erfahrung dabei in der Gruppe.</w:t>
      </w:r>
    </w:p>
    <w:p w14:paraId="78FCFB22" w14:textId="1C3B2F6E" w:rsidR="005C09F4" w:rsidRDefault="005C09F4" w:rsidP="005C09F4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25974DFA" w14:textId="60B0D194" w:rsidR="005C09F4" w:rsidRPr="005C09F4" w:rsidRDefault="005C09F4" w:rsidP="005C09F4">
      <w:pPr>
        <w:spacing w:after="0" w:line="259" w:lineRule="auto"/>
        <w:jc w:val="both"/>
        <w:rPr>
          <w:rFonts w:ascii="Arial" w:eastAsia="Calibri" w:hAnsi="Arial" w:cs="Arial"/>
          <w:b/>
          <w:iCs/>
        </w:rPr>
      </w:pPr>
      <w:r w:rsidRPr="005C09F4">
        <w:rPr>
          <w:rFonts w:ascii="Arial" w:eastAsia="Calibri" w:hAnsi="Arial" w:cs="Arial"/>
          <w:b/>
          <w:iCs/>
        </w:rPr>
        <w:t>2 K</w:t>
      </w:r>
      <w:r>
        <w:rPr>
          <w:rFonts w:ascii="Arial" w:eastAsia="Calibri" w:hAnsi="Arial" w:cs="Arial"/>
          <w:b/>
          <w:iCs/>
        </w:rPr>
        <w:t>ehrt um</w:t>
      </w:r>
      <w:r w:rsidRPr="005C09F4">
        <w:rPr>
          <w:rFonts w:ascii="Arial" w:eastAsia="Calibri" w:hAnsi="Arial" w:cs="Arial"/>
          <w:b/>
          <w:iCs/>
        </w:rPr>
        <w:t>! – E</w:t>
      </w:r>
      <w:r>
        <w:rPr>
          <w:rFonts w:ascii="Arial" w:eastAsia="Calibri" w:hAnsi="Arial" w:cs="Arial"/>
          <w:b/>
          <w:iCs/>
        </w:rPr>
        <w:t xml:space="preserve">in </w:t>
      </w:r>
      <w:r w:rsidRPr="005C09F4">
        <w:rPr>
          <w:rFonts w:ascii="Arial" w:eastAsia="Calibri" w:hAnsi="Arial" w:cs="Arial"/>
          <w:b/>
          <w:iCs/>
        </w:rPr>
        <w:t>K</w:t>
      </w:r>
      <w:r>
        <w:rPr>
          <w:rFonts w:ascii="Arial" w:eastAsia="Calibri" w:hAnsi="Arial" w:cs="Arial"/>
          <w:b/>
          <w:iCs/>
        </w:rPr>
        <w:t>langraum</w:t>
      </w:r>
    </w:p>
    <w:p w14:paraId="6B72C6C1" w14:textId="0ED5478F" w:rsidR="005C09F4" w:rsidRPr="005C09F4" w:rsidRDefault="005C09F4" w:rsidP="005C09F4">
      <w:pPr>
        <w:spacing w:after="0" w:line="259" w:lineRule="auto"/>
        <w:jc w:val="both"/>
        <w:rPr>
          <w:rFonts w:ascii="MetaBookLF" w:eastAsia="MetaBookLF" w:hAnsi="MetaBookLF" w:cs="Arial"/>
          <w:bCs/>
          <w:color w:val="1A1A18"/>
          <w:lang w:eastAsia="de-DE"/>
        </w:rPr>
      </w:pPr>
      <w:r w:rsidRPr="005C09F4">
        <w:rPr>
          <w:rFonts w:ascii="MetaBookLF" w:eastAsia="MetaBookLF" w:hAnsi="MetaBookLF" w:cs="Arial"/>
          <w:bCs/>
          <w:color w:val="1A1A18"/>
          <w:lang w:eastAsia="de-DE"/>
        </w:rPr>
        <w:t>Der Bibeltext Markus 1,15 wird in vier Abschnitten</w:t>
      </w:r>
      <w:r>
        <w:rPr>
          <w:rFonts w:ascii="MetaBookLF" w:eastAsia="MetaBookLF" w:hAnsi="MetaBookLF" w:cs="Arial"/>
          <w:bCs/>
          <w:color w:val="1A1A18"/>
          <w:lang w:eastAsia="de-DE"/>
        </w:rPr>
        <w:t xml:space="preserve"> </w:t>
      </w:r>
      <w:r w:rsidRPr="005C09F4">
        <w:rPr>
          <w:rFonts w:ascii="MetaBookLF" w:eastAsia="MetaBookLF" w:hAnsi="MetaBookLF" w:cs="Arial"/>
          <w:bCs/>
          <w:color w:val="1A1A18"/>
          <w:lang w:eastAsia="de-DE"/>
        </w:rPr>
        <w:t>(s.o.) auf einzelne Karten geschrieben und in der</w:t>
      </w:r>
      <w:r>
        <w:rPr>
          <w:rFonts w:ascii="MetaBookLF" w:eastAsia="MetaBookLF" w:hAnsi="MetaBookLF" w:cs="Arial"/>
          <w:bCs/>
          <w:color w:val="1A1A18"/>
          <w:lang w:eastAsia="de-DE"/>
        </w:rPr>
        <w:t xml:space="preserve"> </w:t>
      </w:r>
      <w:r w:rsidRPr="005C09F4">
        <w:rPr>
          <w:rFonts w:ascii="MetaBookLF" w:eastAsia="MetaBookLF" w:hAnsi="MetaBookLF" w:cs="Arial"/>
          <w:bCs/>
          <w:color w:val="1A1A18"/>
          <w:lang w:eastAsia="de-DE"/>
        </w:rPr>
        <w:t xml:space="preserve">Mitte ausgelegt. Alle wählen einen </w:t>
      </w:r>
      <w:proofErr w:type="spellStart"/>
      <w:r w:rsidRPr="005C09F4">
        <w:rPr>
          <w:rFonts w:ascii="MetaBookLF" w:eastAsia="MetaBookLF" w:hAnsi="MetaBookLF" w:cs="Arial"/>
          <w:bCs/>
          <w:color w:val="1A1A18"/>
          <w:lang w:eastAsia="de-DE"/>
        </w:rPr>
        <w:t>Halbvers</w:t>
      </w:r>
      <w:proofErr w:type="spellEnd"/>
      <w:r w:rsidRPr="005C09F4">
        <w:rPr>
          <w:rFonts w:ascii="MetaBookLF" w:eastAsia="MetaBookLF" w:hAnsi="MetaBookLF" w:cs="Arial"/>
          <w:bCs/>
          <w:color w:val="1A1A18"/>
          <w:lang w:eastAsia="de-DE"/>
        </w:rPr>
        <w:t xml:space="preserve"> aus, gehen durch den Raum und wiederholen ihren Satzteil</w:t>
      </w:r>
      <w:r>
        <w:rPr>
          <w:rFonts w:ascii="MetaBookLF" w:eastAsia="MetaBookLF" w:hAnsi="MetaBookLF" w:cs="Arial"/>
          <w:bCs/>
          <w:color w:val="1A1A18"/>
          <w:lang w:eastAsia="de-DE"/>
        </w:rPr>
        <w:t xml:space="preserve"> </w:t>
      </w:r>
      <w:r w:rsidRPr="005C09F4">
        <w:rPr>
          <w:rFonts w:ascii="MetaBookLF" w:eastAsia="MetaBookLF" w:hAnsi="MetaBookLF" w:cs="Arial"/>
          <w:bCs/>
          <w:color w:val="1A1A18"/>
          <w:lang w:eastAsia="de-DE"/>
        </w:rPr>
        <w:t>in verschiedensten Lautstärken, Betonungen, …</w:t>
      </w:r>
    </w:p>
    <w:p w14:paraId="035701D1" w14:textId="1C1AB9D5" w:rsidR="005C09F4" w:rsidRPr="005C09F4" w:rsidRDefault="005C09F4" w:rsidP="005C09F4">
      <w:pPr>
        <w:spacing w:after="0" w:line="259" w:lineRule="auto"/>
        <w:jc w:val="both"/>
        <w:rPr>
          <w:rFonts w:ascii="MetaBookLF" w:eastAsia="MetaBookLF" w:hAnsi="MetaBookLF" w:cs="Arial"/>
          <w:bCs/>
          <w:color w:val="1A1A18"/>
          <w:lang w:eastAsia="de-DE"/>
        </w:rPr>
      </w:pPr>
      <w:r w:rsidRPr="005C09F4">
        <w:rPr>
          <w:rFonts w:ascii="MetaBookLF" w:eastAsia="MetaBookLF" w:hAnsi="MetaBookLF" w:cs="Arial"/>
          <w:bCs/>
          <w:color w:val="1A1A18"/>
          <w:lang w:eastAsia="de-DE"/>
        </w:rPr>
        <w:t>Sie können die Sätze einfach in die Luft sprechen,</w:t>
      </w:r>
      <w:r>
        <w:rPr>
          <w:rFonts w:ascii="MetaBookLF" w:eastAsia="MetaBookLF" w:hAnsi="MetaBookLF" w:cs="Arial"/>
          <w:bCs/>
          <w:color w:val="1A1A18"/>
          <w:lang w:eastAsia="de-DE"/>
        </w:rPr>
        <w:t xml:space="preserve"> </w:t>
      </w:r>
      <w:r w:rsidRPr="005C09F4">
        <w:rPr>
          <w:rFonts w:ascii="MetaBookLF" w:eastAsia="MetaBookLF" w:hAnsi="MetaBookLF" w:cs="Arial"/>
          <w:bCs/>
          <w:color w:val="1A1A18"/>
          <w:lang w:eastAsia="de-DE"/>
        </w:rPr>
        <w:t>an besonderen Orten im Raum oder auch direkt</w:t>
      </w:r>
    </w:p>
    <w:p w14:paraId="3BED6DDE" w14:textId="77777777" w:rsidR="005C09F4" w:rsidRPr="005C09F4" w:rsidRDefault="005C09F4" w:rsidP="005C09F4">
      <w:pPr>
        <w:spacing w:after="0" w:line="259" w:lineRule="auto"/>
        <w:jc w:val="both"/>
        <w:rPr>
          <w:rFonts w:ascii="MetaBookLF" w:eastAsia="MetaBookLF" w:hAnsi="MetaBookLF" w:cs="Arial"/>
          <w:bCs/>
          <w:color w:val="1A1A18"/>
          <w:lang w:eastAsia="de-DE"/>
        </w:rPr>
      </w:pPr>
      <w:r w:rsidRPr="005C09F4">
        <w:rPr>
          <w:rFonts w:ascii="MetaBookLF" w:eastAsia="MetaBookLF" w:hAnsi="MetaBookLF" w:cs="Arial"/>
          <w:bCs/>
          <w:color w:val="1A1A18"/>
          <w:lang w:eastAsia="de-DE"/>
        </w:rPr>
        <w:t>anderen Teilnehmenden zusprechen.</w:t>
      </w:r>
    </w:p>
    <w:p w14:paraId="7ACB2403" w14:textId="6D3EE087" w:rsidR="005C09F4" w:rsidRPr="005C09F4" w:rsidRDefault="005C09F4" w:rsidP="005C09F4">
      <w:pPr>
        <w:spacing w:after="0" w:line="259" w:lineRule="auto"/>
        <w:jc w:val="both"/>
        <w:rPr>
          <w:rFonts w:ascii="MetaBookLF" w:eastAsia="MetaBookLF" w:hAnsi="MetaBookLF" w:cs="Arial"/>
          <w:bCs/>
          <w:color w:val="1A1A18"/>
          <w:lang w:eastAsia="de-DE"/>
        </w:rPr>
      </w:pPr>
      <w:r w:rsidRPr="005C09F4">
        <w:rPr>
          <w:rFonts w:ascii="MetaBookLF" w:eastAsia="MetaBookLF" w:hAnsi="MetaBookLF" w:cs="Arial"/>
          <w:bCs/>
          <w:color w:val="1A1A18"/>
          <w:lang w:eastAsia="de-DE"/>
        </w:rPr>
        <w:t>Die anschließende Gesprächsrunde soll Raum</w:t>
      </w:r>
      <w:r>
        <w:rPr>
          <w:rFonts w:ascii="MetaBookLF" w:eastAsia="MetaBookLF" w:hAnsi="MetaBookLF" w:cs="Arial"/>
          <w:bCs/>
          <w:color w:val="1A1A18"/>
          <w:lang w:eastAsia="de-DE"/>
        </w:rPr>
        <w:t xml:space="preserve"> </w:t>
      </w:r>
      <w:r w:rsidRPr="005C09F4">
        <w:rPr>
          <w:rFonts w:ascii="MetaBookLF" w:eastAsia="MetaBookLF" w:hAnsi="MetaBookLF" w:cs="Arial"/>
          <w:bCs/>
          <w:color w:val="1A1A18"/>
          <w:lang w:eastAsia="de-DE"/>
        </w:rPr>
        <w:t>geben, um Erfahrungen und eigene Ideen zu diesem bekannten Bibelvers miteinander zu teilen.</w:t>
      </w:r>
    </w:p>
    <w:p w14:paraId="7A868EEA" w14:textId="260F84BC" w:rsidR="005C09F4" w:rsidRPr="005C09F4" w:rsidRDefault="005C09F4" w:rsidP="005C09F4">
      <w:pPr>
        <w:spacing w:after="0" w:line="259" w:lineRule="auto"/>
        <w:jc w:val="both"/>
        <w:rPr>
          <w:rFonts w:ascii="MetaBookLF" w:eastAsia="MetaBookLF" w:hAnsi="MetaBookLF" w:cs="Arial"/>
          <w:bCs/>
          <w:color w:val="1A1A18"/>
          <w:lang w:eastAsia="de-DE"/>
        </w:rPr>
      </w:pPr>
      <w:r w:rsidRPr="005C09F4">
        <w:rPr>
          <w:rFonts w:ascii="MetaBookLF" w:eastAsia="MetaBookLF" w:hAnsi="MetaBookLF" w:cs="Arial"/>
          <w:bCs/>
          <w:color w:val="1A1A18"/>
          <w:lang w:eastAsia="de-DE"/>
        </w:rPr>
        <w:t>Vielleicht sind folgende Fragen für das Gespräch</w:t>
      </w:r>
      <w:r>
        <w:rPr>
          <w:rFonts w:ascii="MetaBookLF" w:eastAsia="MetaBookLF" w:hAnsi="MetaBookLF" w:cs="Arial"/>
          <w:bCs/>
          <w:color w:val="1A1A18"/>
          <w:lang w:eastAsia="de-DE"/>
        </w:rPr>
        <w:t xml:space="preserve"> </w:t>
      </w:r>
      <w:r w:rsidRPr="005C09F4">
        <w:rPr>
          <w:rFonts w:ascii="MetaBookLF" w:eastAsia="MetaBookLF" w:hAnsi="MetaBookLF" w:cs="Arial"/>
          <w:bCs/>
          <w:color w:val="1A1A18"/>
          <w:lang w:eastAsia="de-DE"/>
        </w:rPr>
        <w:t>hilfreich. Bei Bedarf kann die Leitung dabei weitere</w:t>
      </w:r>
      <w:r>
        <w:rPr>
          <w:rFonts w:ascii="MetaBookLF" w:eastAsia="MetaBookLF" w:hAnsi="MetaBookLF" w:cs="Arial"/>
          <w:bCs/>
          <w:color w:val="1A1A18"/>
          <w:lang w:eastAsia="de-DE"/>
        </w:rPr>
        <w:t xml:space="preserve"> </w:t>
      </w:r>
      <w:r w:rsidRPr="005C09F4">
        <w:rPr>
          <w:rFonts w:ascii="MetaBookLF" w:eastAsia="MetaBookLF" w:hAnsi="MetaBookLF" w:cs="Arial"/>
          <w:bCs/>
          <w:color w:val="1A1A18"/>
          <w:lang w:eastAsia="de-DE"/>
        </w:rPr>
        <w:t>Impulse aus der Auslegung oben einfließen lassen.</w:t>
      </w:r>
    </w:p>
    <w:p w14:paraId="17F1B25F" w14:textId="619CCC9A" w:rsidR="005C09F4" w:rsidRPr="005C09F4" w:rsidRDefault="005C09F4" w:rsidP="005C09F4">
      <w:pPr>
        <w:spacing w:after="0" w:line="259" w:lineRule="auto"/>
        <w:jc w:val="both"/>
        <w:rPr>
          <w:rFonts w:ascii="MetaBookLF" w:eastAsia="MetaBookLF" w:hAnsi="MetaBookLF" w:cs="Arial"/>
          <w:bCs/>
          <w:color w:val="1A1A18"/>
          <w:lang w:eastAsia="de-DE"/>
        </w:rPr>
      </w:pPr>
      <w:r w:rsidRPr="005C09F4">
        <w:rPr>
          <w:rFonts w:ascii="MetaBookLF" w:eastAsia="MetaBookLF" w:hAnsi="MetaBookLF" w:cs="Arial"/>
          <w:bCs/>
          <w:color w:val="1A1A18"/>
          <w:lang w:eastAsia="de-DE"/>
        </w:rPr>
        <w:t>• Bei welcher Variante, Ihren Vers auszusprechen,</w:t>
      </w:r>
      <w:r>
        <w:rPr>
          <w:rFonts w:ascii="MetaBookLF" w:eastAsia="MetaBookLF" w:hAnsi="MetaBookLF" w:cs="Arial"/>
          <w:bCs/>
          <w:color w:val="1A1A18"/>
          <w:lang w:eastAsia="de-DE"/>
        </w:rPr>
        <w:t xml:space="preserve"> </w:t>
      </w:r>
      <w:r w:rsidRPr="005C09F4">
        <w:rPr>
          <w:rFonts w:ascii="MetaBookLF" w:eastAsia="MetaBookLF" w:hAnsi="MetaBookLF" w:cs="Arial"/>
          <w:bCs/>
          <w:color w:val="1A1A18"/>
          <w:lang w:eastAsia="de-DE"/>
        </w:rPr>
        <w:t>fühlten Sie sich am wohlsten?</w:t>
      </w:r>
    </w:p>
    <w:p w14:paraId="7F2B6A80" w14:textId="69D8B643" w:rsidR="005C09F4" w:rsidRPr="005C09F4" w:rsidRDefault="005C09F4" w:rsidP="005C09F4">
      <w:pPr>
        <w:spacing w:after="0" w:line="259" w:lineRule="auto"/>
        <w:jc w:val="both"/>
        <w:rPr>
          <w:rFonts w:ascii="MetaBookLF" w:eastAsia="MetaBookLF" w:hAnsi="MetaBookLF" w:cs="Arial"/>
          <w:bCs/>
          <w:color w:val="1A1A18"/>
          <w:lang w:eastAsia="de-DE"/>
        </w:rPr>
      </w:pPr>
      <w:r w:rsidRPr="005C09F4">
        <w:rPr>
          <w:rFonts w:ascii="MetaBookLF" w:eastAsia="MetaBookLF" w:hAnsi="MetaBookLF" w:cs="Arial"/>
          <w:bCs/>
          <w:color w:val="1A1A18"/>
          <w:lang w:eastAsia="de-DE"/>
        </w:rPr>
        <w:t>• Was konnten Sie gut hören im Klangraum, und</w:t>
      </w:r>
      <w:r>
        <w:rPr>
          <w:rFonts w:ascii="MetaBookLF" w:eastAsia="MetaBookLF" w:hAnsi="MetaBookLF" w:cs="Arial"/>
          <w:bCs/>
          <w:color w:val="1A1A18"/>
          <w:lang w:eastAsia="de-DE"/>
        </w:rPr>
        <w:t xml:space="preserve"> </w:t>
      </w:r>
      <w:r w:rsidRPr="005C09F4">
        <w:rPr>
          <w:rFonts w:ascii="MetaBookLF" w:eastAsia="MetaBookLF" w:hAnsi="MetaBookLF" w:cs="Arial"/>
          <w:bCs/>
          <w:color w:val="1A1A18"/>
          <w:lang w:eastAsia="de-DE"/>
        </w:rPr>
        <w:t>was klang beim Hören abschreckend oder irritierend?</w:t>
      </w:r>
    </w:p>
    <w:p w14:paraId="3FA1AE61" w14:textId="77777777" w:rsidR="005C09F4" w:rsidRPr="005C09F4" w:rsidRDefault="005C09F4" w:rsidP="005C09F4">
      <w:pPr>
        <w:spacing w:after="0" w:line="259" w:lineRule="auto"/>
        <w:jc w:val="both"/>
        <w:rPr>
          <w:rFonts w:ascii="MetaBookLF" w:eastAsia="MetaBookLF" w:hAnsi="MetaBookLF" w:cs="Arial"/>
          <w:bCs/>
          <w:color w:val="1A1A18"/>
          <w:lang w:eastAsia="de-DE"/>
        </w:rPr>
      </w:pPr>
      <w:r w:rsidRPr="005C09F4">
        <w:rPr>
          <w:rFonts w:ascii="MetaBookLF" w:eastAsia="MetaBookLF" w:hAnsi="MetaBookLF" w:cs="Arial"/>
          <w:bCs/>
          <w:color w:val="1A1A18"/>
          <w:lang w:eastAsia="de-DE"/>
        </w:rPr>
        <w:t>• Gab es eine persönliche Entdeckung beim Hören?</w:t>
      </w:r>
    </w:p>
    <w:p w14:paraId="30B21190" w14:textId="39D5241F" w:rsidR="005C09F4" w:rsidRDefault="005C09F4" w:rsidP="005C09F4">
      <w:pPr>
        <w:spacing w:after="0" w:line="259" w:lineRule="auto"/>
        <w:jc w:val="both"/>
        <w:rPr>
          <w:rFonts w:ascii="MetaBookLF" w:eastAsia="MetaBookLF" w:hAnsi="MetaBookLF" w:cs="Arial"/>
          <w:bCs/>
          <w:color w:val="1A1A18"/>
          <w:lang w:eastAsia="de-DE"/>
        </w:rPr>
      </w:pPr>
      <w:r w:rsidRPr="005C09F4">
        <w:rPr>
          <w:rFonts w:ascii="MetaBookLF" w:eastAsia="MetaBookLF" w:hAnsi="MetaBookLF" w:cs="Arial"/>
          <w:bCs/>
          <w:color w:val="1A1A18"/>
          <w:lang w:eastAsia="de-DE"/>
        </w:rPr>
        <w:t>• Welche weiteren Fragen und Ideen zu der Bibelstelle bewegen Sie gerade?</w:t>
      </w:r>
    </w:p>
    <w:p w14:paraId="40D795CC" w14:textId="299A9977" w:rsidR="005C09F4" w:rsidRDefault="005C09F4" w:rsidP="005C09F4">
      <w:pPr>
        <w:spacing w:after="0" w:line="259" w:lineRule="auto"/>
        <w:jc w:val="both"/>
        <w:rPr>
          <w:rFonts w:ascii="MetaBookLF" w:eastAsia="MetaBookLF" w:hAnsi="MetaBookLF" w:cs="Arial"/>
          <w:color w:val="1A1A18"/>
          <w:lang w:eastAsia="de-DE"/>
        </w:rPr>
      </w:pPr>
    </w:p>
    <w:p w14:paraId="1BD56B38" w14:textId="24D39827" w:rsidR="005C09F4" w:rsidRPr="00361033" w:rsidRDefault="00361033" w:rsidP="005C09F4">
      <w:pPr>
        <w:spacing w:after="0" w:line="259" w:lineRule="auto"/>
        <w:jc w:val="both"/>
        <w:rPr>
          <w:rFonts w:ascii="Arial" w:eastAsia="Calibri" w:hAnsi="Arial" w:cs="Arial"/>
          <w:b/>
          <w:iCs/>
        </w:rPr>
      </w:pPr>
      <w:r w:rsidRPr="00361033">
        <w:rPr>
          <w:rFonts w:ascii="Arial" w:eastAsia="Calibri" w:hAnsi="Arial" w:cs="Arial"/>
          <w:b/>
          <w:iCs/>
        </w:rPr>
        <w:t>3 Vertiefung mit anderen Bibeltexten</w:t>
      </w:r>
    </w:p>
    <w:p w14:paraId="58325E99" w14:textId="4BC7B8B3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i/>
          <w:lang w:eastAsia="de-DE"/>
        </w:rPr>
      </w:pPr>
      <w:r w:rsidRPr="001F19CD">
        <w:rPr>
          <w:rFonts w:ascii="MetaBookLF" w:eastAsia="MetaBookLF" w:hAnsi="MetaBookLF" w:cs="Arial"/>
          <w:i/>
          <w:lang w:eastAsia="de-DE"/>
        </w:rPr>
        <w:t>(Wenn mehr Zeit zur Verfügung steht.)</w:t>
      </w:r>
    </w:p>
    <w:p w14:paraId="5A04FDF8" w14:textId="1964CC31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1F19CD">
        <w:rPr>
          <w:rFonts w:ascii="MetaBookLF" w:eastAsia="MetaBookLF" w:hAnsi="MetaBookLF" w:cs="Arial"/>
          <w:lang w:eastAsia="de-DE"/>
        </w:rPr>
        <w:t>a) Im Raum verteilt liegen folgende Bibelverse auf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1F19CD">
        <w:rPr>
          <w:rFonts w:ascii="MetaBookLF" w:eastAsia="MetaBookLF" w:hAnsi="MetaBookLF" w:cs="Arial"/>
          <w:lang w:eastAsia="de-DE"/>
        </w:rPr>
        <w:t>großen Plakaten aus:</w:t>
      </w:r>
    </w:p>
    <w:p w14:paraId="10A54F93" w14:textId="7985432D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1F19CD">
        <w:rPr>
          <w:rFonts w:ascii="MetaBookLF" w:eastAsia="MetaBookLF" w:hAnsi="MetaBookLF" w:cs="Arial"/>
          <w:lang w:eastAsia="de-DE"/>
        </w:rPr>
        <w:t>• Wehe denen, die Haus an Haus reihen und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1F19CD">
        <w:rPr>
          <w:rFonts w:ascii="MetaBookLF" w:eastAsia="MetaBookLF" w:hAnsi="MetaBookLF" w:cs="Arial"/>
          <w:lang w:eastAsia="de-DE"/>
        </w:rPr>
        <w:t>Feld an Feld fügen, bis kein Platz mehr da ist</w:t>
      </w:r>
    </w:p>
    <w:p w14:paraId="301B1928" w14:textId="2A01E3BB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1F19CD">
        <w:rPr>
          <w:rFonts w:ascii="MetaBookLF" w:eastAsia="MetaBookLF" w:hAnsi="MetaBookLF" w:cs="Arial"/>
          <w:lang w:eastAsia="de-DE"/>
        </w:rPr>
        <w:t>und ihr allein die Bewohner seid inmitten des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1F19CD">
        <w:rPr>
          <w:rFonts w:ascii="MetaBookLF" w:eastAsia="MetaBookLF" w:hAnsi="MetaBookLF" w:cs="Arial"/>
          <w:lang w:eastAsia="de-DE"/>
        </w:rPr>
        <w:t>Landes. (</w:t>
      </w:r>
      <w:proofErr w:type="spellStart"/>
      <w:r w:rsidRPr="001F19CD">
        <w:rPr>
          <w:rFonts w:ascii="MetaBookLF" w:eastAsia="MetaBookLF" w:hAnsi="MetaBookLF" w:cs="Arial"/>
          <w:lang w:eastAsia="de-DE"/>
        </w:rPr>
        <w:t>Jes</w:t>
      </w:r>
      <w:proofErr w:type="spellEnd"/>
      <w:r w:rsidRPr="001F19CD">
        <w:rPr>
          <w:rFonts w:ascii="MetaBookLF" w:eastAsia="MetaBookLF" w:hAnsi="MetaBookLF" w:cs="Arial"/>
          <w:lang w:eastAsia="de-DE"/>
        </w:rPr>
        <w:t xml:space="preserve"> 5,8)</w:t>
      </w:r>
    </w:p>
    <w:p w14:paraId="292419AE" w14:textId="44A8F8B3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1F19CD">
        <w:rPr>
          <w:rFonts w:ascii="MetaBookLF" w:eastAsia="MetaBookLF" w:hAnsi="MetaBookLF" w:cs="Arial"/>
          <w:lang w:eastAsia="de-DE"/>
        </w:rPr>
        <w:t>• Mehr als alles hüte dein Herz; denn von ihm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1F19CD">
        <w:rPr>
          <w:rFonts w:ascii="MetaBookLF" w:eastAsia="MetaBookLF" w:hAnsi="MetaBookLF" w:cs="Arial"/>
          <w:lang w:eastAsia="de-DE"/>
        </w:rPr>
        <w:t>geht das Leben aus. (</w:t>
      </w:r>
      <w:proofErr w:type="spellStart"/>
      <w:r w:rsidRPr="001F19CD">
        <w:rPr>
          <w:rFonts w:ascii="MetaBookLF" w:eastAsia="MetaBookLF" w:hAnsi="MetaBookLF" w:cs="Arial"/>
          <w:lang w:eastAsia="de-DE"/>
        </w:rPr>
        <w:t>Spr</w:t>
      </w:r>
      <w:proofErr w:type="spellEnd"/>
      <w:r w:rsidRPr="001F19CD">
        <w:rPr>
          <w:rFonts w:ascii="MetaBookLF" w:eastAsia="MetaBookLF" w:hAnsi="MetaBookLF" w:cs="Arial"/>
          <w:lang w:eastAsia="de-DE"/>
        </w:rPr>
        <w:t xml:space="preserve"> 4,23)</w:t>
      </w:r>
    </w:p>
    <w:p w14:paraId="56704975" w14:textId="0CCB1FD9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1F19CD">
        <w:rPr>
          <w:rFonts w:ascii="MetaBookLF" w:eastAsia="MetaBookLF" w:hAnsi="MetaBookLF" w:cs="Arial"/>
          <w:lang w:eastAsia="de-DE"/>
        </w:rPr>
        <w:t>• Du aber, was richtest du deinen Bruder? Und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1F19CD">
        <w:rPr>
          <w:rFonts w:ascii="MetaBookLF" w:eastAsia="MetaBookLF" w:hAnsi="MetaBookLF" w:cs="Arial"/>
          <w:lang w:eastAsia="de-DE"/>
        </w:rPr>
        <w:t>du, was verachtest du deinen Bruder? Wir</w:t>
      </w:r>
    </w:p>
    <w:p w14:paraId="371C1A55" w14:textId="54DAE45C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1F19CD">
        <w:rPr>
          <w:rFonts w:ascii="MetaBookLF" w:eastAsia="MetaBookLF" w:hAnsi="MetaBookLF" w:cs="Arial"/>
          <w:lang w:eastAsia="de-DE"/>
        </w:rPr>
        <w:t>werden doch alle vor dem Richterstuhl Gottes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1F19CD">
        <w:rPr>
          <w:rFonts w:ascii="MetaBookLF" w:eastAsia="MetaBookLF" w:hAnsi="MetaBookLF" w:cs="Arial"/>
          <w:lang w:eastAsia="de-DE"/>
        </w:rPr>
        <w:t>stehen. (</w:t>
      </w:r>
      <w:proofErr w:type="spellStart"/>
      <w:r w:rsidRPr="001F19CD">
        <w:rPr>
          <w:rFonts w:ascii="MetaBookLF" w:eastAsia="MetaBookLF" w:hAnsi="MetaBookLF" w:cs="Arial"/>
          <w:lang w:eastAsia="de-DE"/>
        </w:rPr>
        <w:t>Röm</w:t>
      </w:r>
      <w:proofErr w:type="spellEnd"/>
      <w:r w:rsidRPr="001F19CD">
        <w:rPr>
          <w:rFonts w:ascii="MetaBookLF" w:eastAsia="MetaBookLF" w:hAnsi="MetaBookLF" w:cs="Arial"/>
          <w:lang w:eastAsia="de-DE"/>
        </w:rPr>
        <w:t xml:space="preserve"> 14,10)</w:t>
      </w:r>
    </w:p>
    <w:p w14:paraId="2B225F32" w14:textId="3F4969F3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1F19CD">
        <w:rPr>
          <w:rFonts w:ascii="MetaBookLF" w:eastAsia="MetaBookLF" w:hAnsi="MetaBookLF" w:cs="Arial"/>
          <w:lang w:eastAsia="de-DE"/>
        </w:rPr>
        <w:t>• Auch füllt niemand jungen Wein in alte Schläuche. Sonst würde ja der junge Wein die Schläuche zerreißen; er läuft aus und die Schläuche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1F19CD">
        <w:rPr>
          <w:rFonts w:ascii="MetaBookLF" w:eastAsia="MetaBookLF" w:hAnsi="MetaBookLF" w:cs="Arial"/>
          <w:lang w:eastAsia="de-DE"/>
        </w:rPr>
        <w:t>sind unbrauchbar. (</w:t>
      </w:r>
      <w:proofErr w:type="spellStart"/>
      <w:r w:rsidRPr="001F19CD">
        <w:rPr>
          <w:rFonts w:ascii="MetaBookLF" w:eastAsia="MetaBookLF" w:hAnsi="MetaBookLF" w:cs="Arial"/>
          <w:lang w:eastAsia="de-DE"/>
        </w:rPr>
        <w:t>Lk</w:t>
      </w:r>
      <w:proofErr w:type="spellEnd"/>
      <w:r w:rsidRPr="001F19CD">
        <w:rPr>
          <w:rFonts w:ascii="MetaBookLF" w:eastAsia="MetaBookLF" w:hAnsi="MetaBookLF" w:cs="Arial"/>
          <w:lang w:eastAsia="de-DE"/>
        </w:rPr>
        <w:t xml:space="preserve"> 5,37)</w:t>
      </w:r>
    </w:p>
    <w:p w14:paraId="15306C15" w14:textId="07066C43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1F19CD">
        <w:rPr>
          <w:rFonts w:ascii="MetaBookLF" w:eastAsia="MetaBookLF" w:hAnsi="MetaBookLF" w:cs="Arial"/>
          <w:lang w:eastAsia="de-DE"/>
        </w:rPr>
        <w:t>• Ich bin gekommen, damit sie das Leben haben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1F19CD">
        <w:rPr>
          <w:rFonts w:ascii="MetaBookLF" w:eastAsia="MetaBookLF" w:hAnsi="MetaBookLF" w:cs="Arial"/>
          <w:lang w:eastAsia="de-DE"/>
        </w:rPr>
        <w:t>und es in Fülle haben. (</w:t>
      </w:r>
      <w:proofErr w:type="spellStart"/>
      <w:r w:rsidRPr="001F19CD">
        <w:rPr>
          <w:rFonts w:ascii="MetaBookLF" w:eastAsia="MetaBookLF" w:hAnsi="MetaBookLF" w:cs="Arial"/>
          <w:lang w:eastAsia="de-DE"/>
        </w:rPr>
        <w:t>Joh</w:t>
      </w:r>
      <w:proofErr w:type="spellEnd"/>
      <w:r w:rsidRPr="001F19CD">
        <w:rPr>
          <w:rFonts w:ascii="MetaBookLF" w:eastAsia="MetaBookLF" w:hAnsi="MetaBookLF" w:cs="Arial"/>
          <w:lang w:eastAsia="de-DE"/>
        </w:rPr>
        <w:t xml:space="preserve"> 10,10)</w:t>
      </w:r>
    </w:p>
    <w:p w14:paraId="29BF0787" w14:textId="77777777" w:rsid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41CF12B6" w14:textId="6638BF72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1F19CD">
        <w:rPr>
          <w:rFonts w:ascii="MetaBookLF" w:eastAsia="MetaBookLF" w:hAnsi="MetaBookLF" w:cs="Arial"/>
          <w:lang w:eastAsia="de-DE"/>
        </w:rPr>
        <w:t>b) Alle gehen schweigend umher, lassen die Texte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1F19CD">
        <w:rPr>
          <w:rFonts w:ascii="MetaBookLF" w:eastAsia="MetaBookLF" w:hAnsi="MetaBookLF" w:cs="Arial"/>
          <w:lang w:eastAsia="de-DE"/>
        </w:rPr>
        <w:t>auf sich wirken und wählen schließlich einen</w:t>
      </w:r>
    </w:p>
    <w:p w14:paraId="30155F36" w14:textId="0F205467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1F19CD">
        <w:rPr>
          <w:rFonts w:ascii="MetaBookLF" w:eastAsia="MetaBookLF" w:hAnsi="MetaBookLF" w:cs="Arial"/>
          <w:lang w:eastAsia="de-DE"/>
        </w:rPr>
        <w:lastRenderedPageBreak/>
        <w:t>Text, mit dem Sie sich näher befassen wollen. Für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1F19CD">
        <w:rPr>
          <w:rFonts w:ascii="MetaBookLF" w:eastAsia="MetaBookLF" w:hAnsi="MetaBookLF" w:cs="Arial"/>
          <w:lang w:eastAsia="de-DE"/>
        </w:rPr>
        <w:t>das Gespräch in den Kleingruppen können diese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1F19CD">
        <w:rPr>
          <w:rFonts w:ascii="MetaBookLF" w:eastAsia="MetaBookLF" w:hAnsi="MetaBookLF" w:cs="Arial"/>
          <w:lang w:eastAsia="de-DE"/>
        </w:rPr>
        <w:t>Fragen hilfreich sein:</w:t>
      </w:r>
    </w:p>
    <w:p w14:paraId="3EF26BB1" w14:textId="77777777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1F19CD">
        <w:rPr>
          <w:rFonts w:ascii="MetaBookLF" w:eastAsia="MetaBookLF" w:hAnsi="MetaBookLF" w:cs="Arial"/>
          <w:lang w:eastAsia="de-DE"/>
        </w:rPr>
        <w:t>• Was berührt mich an diesem Vers?</w:t>
      </w:r>
    </w:p>
    <w:p w14:paraId="751A2D4E" w14:textId="77777777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1F19CD">
        <w:rPr>
          <w:rFonts w:ascii="MetaBookLF" w:eastAsia="MetaBookLF" w:hAnsi="MetaBookLF" w:cs="Arial"/>
          <w:lang w:eastAsia="de-DE"/>
        </w:rPr>
        <w:t>• Welche Verbindung sehe ich zu Mk 1,15?</w:t>
      </w:r>
    </w:p>
    <w:p w14:paraId="4ABE070B" w14:textId="53BC4F70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1F19CD">
        <w:rPr>
          <w:rFonts w:ascii="MetaBookLF" w:eastAsia="MetaBookLF" w:hAnsi="MetaBookLF" w:cs="Arial"/>
          <w:lang w:eastAsia="de-DE"/>
        </w:rPr>
        <w:t>• Welchen Impuls gibt mir der Text im Blick auf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1F19CD">
        <w:rPr>
          <w:rFonts w:ascii="MetaBookLF" w:eastAsia="MetaBookLF" w:hAnsi="MetaBookLF" w:cs="Arial"/>
          <w:lang w:eastAsia="de-DE"/>
        </w:rPr>
        <w:t>mein konkretes Leben, für meinen Umgang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1F19CD">
        <w:rPr>
          <w:rFonts w:ascii="MetaBookLF" w:eastAsia="MetaBookLF" w:hAnsi="MetaBookLF" w:cs="Arial"/>
          <w:lang w:eastAsia="de-DE"/>
        </w:rPr>
        <w:t>mit der Pandemie oder im Blick auf die Fastenaktion von MISEREOR „Es geht! Anders.“?</w:t>
      </w:r>
    </w:p>
    <w:p w14:paraId="1093F3ED" w14:textId="77777777" w:rsid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4C726557" w14:textId="303C153F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1F19CD">
        <w:rPr>
          <w:rFonts w:ascii="MetaBookLF" w:eastAsia="MetaBookLF" w:hAnsi="MetaBookLF" w:cs="Arial"/>
          <w:lang w:eastAsia="de-DE"/>
        </w:rPr>
        <w:t>c) Im Plenum berichten die Kleingruppen von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1F19CD">
        <w:rPr>
          <w:rFonts w:ascii="MetaBookLF" w:eastAsia="MetaBookLF" w:hAnsi="MetaBookLF" w:cs="Arial"/>
          <w:lang w:eastAsia="de-DE"/>
        </w:rPr>
        <w:t>„ihren Texten und Gedanken dazu“. Nach jedem</w:t>
      </w:r>
    </w:p>
    <w:p w14:paraId="0D671F03" w14:textId="1257E058" w:rsidR="001F19CD" w:rsidRPr="00051C63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color w:val="000000"/>
        </w:rPr>
      </w:pPr>
      <w:r w:rsidRPr="001F19CD">
        <w:rPr>
          <w:rFonts w:ascii="MetaBookLF" w:eastAsia="MetaBookLF" w:hAnsi="MetaBookLF" w:cs="Arial"/>
          <w:lang w:eastAsia="de-DE"/>
        </w:rPr>
        <w:t>„Bericht“ können alle noch weitere Gedanken</w:t>
      </w:r>
      <w:r>
        <w:rPr>
          <w:rFonts w:ascii="MetaBookLF" w:eastAsia="MetaBookLF" w:hAnsi="MetaBookLF" w:cs="Arial"/>
          <w:lang w:eastAsia="de-DE"/>
        </w:rPr>
        <w:t xml:space="preserve"> </w:t>
      </w:r>
      <w:r w:rsidRPr="001F19CD">
        <w:rPr>
          <w:rFonts w:ascii="MetaBookLF" w:eastAsia="MetaBookLF" w:hAnsi="MetaBookLF" w:cs="Arial"/>
          <w:lang w:eastAsia="de-DE"/>
        </w:rPr>
        <w:t>ergänzen.</w:t>
      </w:r>
    </w:p>
    <w:p w14:paraId="32769F82" w14:textId="77777777" w:rsidR="001F19CD" w:rsidRDefault="001F19CD" w:rsidP="00051C63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bCs/>
          <w:lang w:eastAsia="de-DE"/>
        </w:rPr>
      </w:pPr>
    </w:p>
    <w:p w14:paraId="0F32C49E" w14:textId="27FE700F" w:rsidR="001F19CD" w:rsidRPr="001F19CD" w:rsidRDefault="001F19CD" w:rsidP="001F19CD">
      <w:pPr>
        <w:spacing w:after="0" w:line="259" w:lineRule="auto"/>
        <w:jc w:val="both"/>
        <w:rPr>
          <w:rFonts w:ascii="Arial" w:eastAsia="Calibri" w:hAnsi="Arial" w:cs="Arial"/>
          <w:b/>
          <w:iCs/>
        </w:rPr>
      </w:pPr>
      <w:r w:rsidRPr="001F19CD">
        <w:rPr>
          <w:rFonts w:ascii="Arial" w:eastAsia="Calibri" w:hAnsi="Arial" w:cs="Arial"/>
          <w:b/>
          <w:iCs/>
        </w:rPr>
        <w:t>4 Erweitert euer Denken!</w:t>
      </w:r>
    </w:p>
    <w:p w14:paraId="40CC6ED8" w14:textId="1595E7AF" w:rsidR="001F19CD" w:rsidRPr="001F19CD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bCs/>
          <w:lang w:eastAsia="de-DE"/>
        </w:rPr>
      </w:pPr>
      <w:r w:rsidRPr="001F19CD">
        <w:rPr>
          <w:rFonts w:ascii="MetaBookLF" w:eastAsia="MetaBookLF" w:hAnsi="MetaBookLF" w:cs="Arial"/>
          <w:bCs/>
          <w:lang w:eastAsia="de-DE"/>
        </w:rPr>
        <w:t>Zum Schluss kann der Bibeltext Mk 1,15 noch einmal</w:t>
      </w:r>
      <w:r>
        <w:rPr>
          <w:rFonts w:ascii="MetaBookLF" w:eastAsia="MetaBookLF" w:hAnsi="MetaBookLF" w:cs="Arial"/>
          <w:bCs/>
          <w:lang w:eastAsia="de-DE"/>
        </w:rPr>
        <w:t xml:space="preserve"> </w:t>
      </w:r>
      <w:r w:rsidRPr="001F19CD">
        <w:rPr>
          <w:rFonts w:ascii="MetaBookLF" w:eastAsia="MetaBookLF" w:hAnsi="MetaBookLF" w:cs="Arial"/>
          <w:bCs/>
          <w:lang w:eastAsia="de-DE"/>
        </w:rPr>
        <w:t>vorgelesen werden und jede/r kann einen Gedanken aussprechen, den er oder sie in die nächsten</w:t>
      </w:r>
      <w:r>
        <w:rPr>
          <w:rFonts w:ascii="MetaBookLF" w:eastAsia="MetaBookLF" w:hAnsi="MetaBookLF" w:cs="Arial"/>
          <w:bCs/>
          <w:lang w:eastAsia="de-DE"/>
        </w:rPr>
        <w:t xml:space="preserve"> </w:t>
      </w:r>
      <w:r w:rsidRPr="001F19CD">
        <w:rPr>
          <w:rFonts w:ascii="MetaBookLF" w:eastAsia="MetaBookLF" w:hAnsi="MetaBookLF" w:cs="Arial"/>
          <w:bCs/>
          <w:lang w:eastAsia="de-DE"/>
        </w:rPr>
        <w:t>Tage mitnehmen möchte.</w:t>
      </w:r>
    </w:p>
    <w:p w14:paraId="19649360" w14:textId="3AB1AD73" w:rsidR="00051C63" w:rsidRPr="00051C63" w:rsidRDefault="001F19CD" w:rsidP="001F19CD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b/>
          <w:bCs/>
          <w:lang w:eastAsia="de-DE"/>
        </w:rPr>
      </w:pPr>
      <w:r w:rsidRPr="001F19CD">
        <w:rPr>
          <w:rFonts w:ascii="MetaBookLF" w:eastAsia="MetaBookLF" w:hAnsi="MetaBookLF" w:cs="Arial"/>
          <w:bCs/>
          <w:lang w:eastAsia="de-DE"/>
        </w:rPr>
        <w:t>Wo es üblich ist, wird mit einem Lied oder Gebet das</w:t>
      </w:r>
      <w:r>
        <w:rPr>
          <w:rFonts w:ascii="MetaBookLF" w:eastAsia="MetaBookLF" w:hAnsi="MetaBookLF" w:cs="Arial"/>
          <w:bCs/>
          <w:lang w:eastAsia="de-DE"/>
        </w:rPr>
        <w:t xml:space="preserve"> </w:t>
      </w:r>
      <w:r w:rsidRPr="001F19CD">
        <w:rPr>
          <w:rFonts w:ascii="MetaBookLF" w:eastAsia="MetaBookLF" w:hAnsi="MetaBookLF" w:cs="Arial"/>
          <w:bCs/>
          <w:lang w:eastAsia="de-DE"/>
        </w:rPr>
        <w:t>Zusammensein beendet.</w:t>
      </w:r>
    </w:p>
    <w:p w14:paraId="21B9C009" w14:textId="21B16559" w:rsidR="00534345" w:rsidRPr="00534345" w:rsidRDefault="00534345" w:rsidP="00051C63"/>
    <w:sectPr w:rsidR="00534345" w:rsidRPr="00534345" w:rsidSect="00E6565A">
      <w:headerReference w:type="default" r:id="rId8"/>
      <w:footerReference w:type="default" r:id="rId9"/>
      <w:pgSz w:w="11906" w:h="16838"/>
      <w:pgMar w:top="269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0822" w14:textId="77777777" w:rsidR="004C6C86" w:rsidRDefault="004C6C86" w:rsidP="004F6F1A">
      <w:pPr>
        <w:spacing w:after="0" w:line="240" w:lineRule="auto"/>
      </w:pPr>
      <w:r>
        <w:separator/>
      </w:r>
    </w:p>
  </w:endnote>
  <w:endnote w:type="continuationSeparator" w:id="0">
    <w:p w14:paraId="4BA02046" w14:textId="77777777" w:rsidR="004C6C86" w:rsidRDefault="004C6C86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77777777" w:rsidR="00AD53EF" w:rsidRDefault="008424E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2C6F8CC1" wp14:editId="4E778B66">
          <wp:simplePos x="0" y="0"/>
          <wp:positionH relativeFrom="column">
            <wp:posOffset>-909955</wp:posOffset>
          </wp:positionH>
          <wp:positionV relativeFrom="paragraph">
            <wp:posOffset>-405765</wp:posOffset>
          </wp:positionV>
          <wp:extent cx="7560000" cy="1206667"/>
          <wp:effectExtent l="0" t="0" r="9525" b="12700"/>
          <wp:wrapNone/>
          <wp:docPr id="78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77777777" w:rsidR="004F6F1A" w:rsidRDefault="004F6F1A" w:rsidP="00114180">
    <w:pPr>
      <w:pStyle w:val="Fuzeile"/>
      <w:rPr>
        <w:szCs w:val="16"/>
      </w:rPr>
    </w:pPr>
  </w:p>
  <w:p w14:paraId="42172A8F" w14:textId="77777777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DDB9" w14:textId="77777777" w:rsidR="004C6C86" w:rsidRDefault="004C6C86" w:rsidP="004F6F1A">
      <w:pPr>
        <w:spacing w:after="0" w:line="240" w:lineRule="auto"/>
      </w:pPr>
      <w:r>
        <w:separator/>
      </w:r>
    </w:p>
  </w:footnote>
  <w:footnote w:type="continuationSeparator" w:id="0">
    <w:p w14:paraId="628CC712" w14:textId="77777777" w:rsidR="004C6C86" w:rsidRDefault="004C6C86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C775" w14:textId="77777777" w:rsidR="008424EE" w:rsidRDefault="008424EE">
    <w:pPr>
      <w:pStyle w:val="Kopfzeile"/>
    </w:pPr>
    <w:r w:rsidRPr="008424EE">
      <w:rPr>
        <w:noProof/>
      </w:rPr>
      <w:drawing>
        <wp:anchor distT="0" distB="0" distL="114300" distR="114300" simplePos="0" relativeHeight="251657216" behindDoc="1" locked="0" layoutInCell="1" allowOverlap="1" wp14:anchorId="4E39AFEA" wp14:editId="161E88B7">
          <wp:simplePos x="0" y="0"/>
          <wp:positionH relativeFrom="column">
            <wp:posOffset>-909955</wp:posOffset>
          </wp:positionH>
          <wp:positionV relativeFrom="paragraph">
            <wp:posOffset>-462915</wp:posOffset>
          </wp:positionV>
          <wp:extent cx="7560000" cy="1597500"/>
          <wp:effectExtent l="0" t="0" r="9525" b="3175"/>
          <wp:wrapNone/>
          <wp:docPr id="7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9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51C63"/>
    <w:rsid w:val="0008196A"/>
    <w:rsid w:val="001019B3"/>
    <w:rsid w:val="00114180"/>
    <w:rsid w:val="001715A5"/>
    <w:rsid w:val="001F19CD"/>
    <w:rsid w:val="00361033"/>
    <w:rsid w:val="003D6DB1"/>
    <w:rsid w:val="00464D37"/>
    <w:rsid w:val="004C6C86"/>
    <w:rsid w:val="004F6F1A"/>
    <w:rsid w:val="00504E4B"/>
    <w:rsid w:val="005065A0"/>
    <w:rsid w:val="00527224"/>
    <w:rsid w:val="00534345"/>
    <w:rsid w:val="00593F73"/>
    <w:rsid w:val="005C09F4"/>
    <w:rsid w:val="005C3BBD"/>
    <w:rsid w:val="005D53CD"/>
    <w:rsid w:val="00641140"/>
    <w:rsid w:val="00667CAE"/>
    <w:rsid w:val="00767466"/>
    <w:rsid w:val="0077766F"/>
    <w:rsid w:val="007A1EA6"/>
    <w:rsid w:val="007D02F5"/>
    <w:rsid w:val="007D1545"/>
    <w:rsid w:val="00800DF6"/>
    <w:rsid w:val="00833CDC"/>
    <w:rsid w:val="008424EE"/>
    <w:rsid w:val="008B1141"/>
    <w:rsid w:val="008C75AD"/>
    <w:rsid w:val="009C06FB"/>
    <w:rsid w:val="00A510A4"/>
    <w:rsid w:val="00AB2998"/>
    <w:rsid w:val="00AC2509"/>
    <w:rsid w:val="00AD53EF"/>
    <w:rsid w:val="00B0645B"/>
    <w:rsid w:val="00B30EAF"/>
    <w:rsid w:val="00B52400"/>
    <w:rsid w:val="00BA53B6"/>
    <w:rsid w:val="00BB5F15"/>
    <w:rsid w:val="00C97D16"/>
    <w:rsid w:val="00CE2B63"/>
    <w:rsid w:val="00D931F3"/>
    <w:rsid w:val="00DA259B"/>
    <w:rsid w:val="00DC259C"/>
    <w:rsid w:val="00E01899"/>
    <w:rsid w:val="00E612A2"/>
    <w:rsid w:val="00E6565A"/>
    <w:rsid w:val="00E7249B"/>
    <w:rsid w:val="00E9694D"/>
    <w:rsid w:val="00EE4BE8"/>
    <w:rsid w:val="00F73FFC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BB97-4B99-4E39-BA80-475B87F3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Paul, Andreas</cp:lastModifiedBy>
  <cp:revision>5</cp:revision>
  <dcterms:created xsi:type="dcterms:W3CDTF">2020-10-29T07:16:00Z</dcterms:created>
  <dcterms:modified xsi:type="dcterms:W3CDTF">2020-10-29T07:30:00Z</dcterms:modified>
</cp:coreProperties>
</file>